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2E" w:rsidRPr="00F72F87" w:rsidRDefault="002D282E" w:rsidP="004321EA">
      <w:pPr>
        <w:jc w:val="center"/>
        <w:rPr>
          <w:rFonts w:cs="Times New Roman"/>
          <w:b/>
          <w:bCs/>
          <w:sz w:val="28"/>
          <w:szCs w:val="28"/>
        </w:rPr>
      </w:pPr>
      <w:r w:rsidRPr="00F72F87">
        <w:rPr>
          <w:rFonts w:cs="Times New Roman"/>
          <w:b/>
          <w:bCs/>
          <w:sz w:val="28"/>
          <w:szCs w:val="28"/>
        </w:rPr>
        <w:t xml:space="preserve">Федеральное государственное автономное образовательное учреждение высшего профессионального образования </w:t>
      </w:r>
      <w:r w:rsidRPr="00F72F87">
        <w:rPr>
          <w:rFonts w:cs="Times New Roman"/>
          <w:b/>
          <w:bCs/>
          <w:sz w:val="28"/>
          <w:szCs w:val="28"/>
        </w:rPr>
        <w:br/>
        <w:t xml:space="preserve">"Национальный исследовательский университет </w:t>
      </w:r>
      <w:r w:rsidRPr="00F72F87">
        <w:rPr>
          <w:rFonts w:cs="Times New Roman"/>
          <w:b/>
          <w:bCs/>
          <w:sz w:val="28"/>
          <w:szCs w:val="28"/>
        </w:rPr>
        <w:br/>
        <w:t>"Высшая школа экономики"</w:t>
      </w:r>
    </w:p>
    <w:p w:rsidR="002D282E" w:rsidRPr="00F72F87" w:rsidRDefault="002D282E" w:rsidP="004321EA">
      <w:pPr>
        <w:jc w:val="center"/>
        <w:rPr>
          <w:rFonts w:cs="Times New Roman"/>
          <w:b/>
          <w:sz w:val="28"/>
          <w:szCs w:val="28"/>
        </w:rPr>
      </w:pPr>
      <w:r w:rsidRPr="00F72F87">
        <w:rPr>
          <w:rFonts w:cs="Times New Roman"/>
          <w:b/>
          <w:sz w:val="28"/>
          <w:szCs w:val="28"/>
        </w:rPr>
        <w:t>Банковский институт</w:t>
      </w:r>
    </w:p>
    <w:p w:rsidR="002D282E" w:rsidRPr="00F72F87" w:rsidRDefault="002D282E" w:rsidP="004321EA">
      <w:pPr>
        <w:jc w:val="center"/>
        <w:rPr>
          <w:rFonts w:cs="Times New Roman"/>
          <w:sz w:val="28"/>
          <w:szCs w:val="28"/>
        </w:rPr>
      </w:pPr>
    </w:p>
    <w:p w:rsidR="002D282E" w:rsidRPr="00F72F87" w:rsidRDefault="002D282E" w:rsidP="004321EA">
      <w:pPr>
        <w:jc w:val="both"/>
        <w:rPr>
          <w:rFonts w:cs="Times New Roman"/>
          <w:sz w:val="28"/>
          <w:szCs w:val="28"/>
        </w:rPr>
      </w:pPr>
    </w:p>
    <w:p w:rsidR="002D282E" w:rsidRPr="00F72F87" w:rsidRDefault="002D282E" w:rsidP="004321EA">
      <w:pPr>
        <w:jc w:val="both"/>
        <w:rPr>
          <w:rFonts w:cs="Times New Roman"/>
          <w:sz w:val="28"/>
          <w:szCs w:val="28"/>
        </w:rPr>
      </w:pPr>
    </w:p>
    <w:p w:rsidR="002D282E" w:rsidRPr="00F72F87" w:rsidRDefault="002D282E" w:rsidP="004321EA">
      <w:pPr>
        <w:jc w:val="both"/>
        <w:rPr>
          <w:rFonts w:cs="Times New Roman"/>
          <w:sz w:val="28"/>
          <w:szCs w:val="28"/>
        </w:rPr>
      </w:pPr>
    </w:p>
    <w:p w:rsidR="002D282E" w:rsidRPr="00F72F87" w:rsidRDefault="002D282E" w:rsidP="004321EA">
      <w:pPr>
        <w:jc w:val="both"/>
        <w:rPr>
          <w:rFonts w:cs="Times New Roman"/>
          <w:b/>
          <w:bCs/>
          <w:kern w:val="32"/>
          <w:sz w:val="28"/>
          <w:szCs w:val="28"/>
          <w:lang w:eastAsia="en-US"/>
        </w:rPr>
      </w:pPr>
    </w:p>
    <w:p w:rsidR="002D282E" w:rsidRPr="00F72F87" w:rsidRDefault="00E1535B" w:rsidP="004321EA">
      <w:pPr>
        <w:jc w:val="center"/>
        <w:rPr>
          <w:rFonts w:cs="Times New Roman"/>
          <w:b/>
          <w:bCs/>
          <w:kern w:val="32"/>
          <w:sz w:val="28"/>
          <w:szCs w:val="28"/>
          <w:lang w:eastAsia="en-US"/>
        </w:rPr>
      </w:pPr>
      <w:r>
        <w:rPr>
          <w:rFonts w:cs="Times New Roman"/>
          <w:b/>
          <w:bCs/>
          <w:kern w:val="32"/>
          <w:sz w:val="28"/>
          <w:szCs w:val="28"/>
          <w:lang w:eastAsia="en-US"/>
        </w:rPr>
        <w:t>Рабочая п</w:t>
      </w:r>
      <w:r w:rsidR="002D282E" w:rsidRPr="00F72F87">
        <w:rPr>
          <w:rFonts w:cs="Times New Roman"/>
          <w:b/>
          <w:bCs/>
          <w:kern w:val="32"/>
          <w:sz w:val="28"/>
          <w:szCs w:val="28"/>
          <w:lang w:eastAsia="en-US"/>
        </w:rPr>
        <w:t>рограмма дисциплины</w:t>
      </w:r>
    </w:p>
    <w:p w:rsidR="002D282E" w:rsidRPr="00A3564D" w:rsidRDefault="00E1535B" w:rsidP="004321EA">
      <w:pPr>
        <w:jc w:val="center"/>
        <w:rPr>
          <w:rFonts w:cs="Times New Roman"/>
          <w:b/>
          <w:bCs/>
          <w:kern w:val="32"/>
          <w:sz w:val="28"/>
          <w:szCs w:val="28"/>
          <w:lang w:eastAsia="en-US"/>
        </w:rPr>
      </w:pPr>
      <w:r w:rsidRPr="00A3564D">
        <w:rPr>
          <w:rFonts w:cs="Times New Roman"/>
          <w:sz w:val="28"/>
          <w:szCs w:val="28"/>
          <w:lang w:eastAsia="ru-RU"/>
        </w:rPr>
        <w:t xml:space="preserve"> </w:t>
      </w:r>
      <w:r w:rsidR="002D282E" w:rsidRPr="00A3564D">
        <w:rPr>
          <w:rFonts w:cs="Times New Roman"/>
          <w:sz w:val="28"/>
          <w:szCs w:val="28"/>
          <w:lang w:eastAsia="ru-RU"/>
        </w:rPr>
        <w:t>«Управление благосостоянием частных клиентов»</w:t>
      </w:r>
    </w:p>
    <w:p w:rsidR="00E1535B" w:rsidRDefault="00E1535B" w:rsidP="00E1535B">
      <w:pPr>
        <w:jc w:val="center"/>
        <w:rPr>
          <w:rFonts w:cs="Times New Roman"/>
          <w:sz w:val="28"/>
          <w:szCs w:val="28"/>
          <w:lang w:eastAsia="ru-RU"/>
        </w:rPr>
      </w:pPr>
      <w:r w:rsidRPr="00E1535B">
        <w:rPr>
          <w:rFonts w:cs="Times New Roman"/>
          <w:sz w:val="28"/>
          <w:szCs w:val="28"/>
          <w:lang w:eastAsia="ru-RU"/>
        </w:rPr>
        <w:t xml:space="preserve">для образовательной программы «Банковское дело» </w:t>
      </w:r>
    </w:p>
    <w:p w:rsidR="002D282E" w:rsidRDefault="00E47384" w:rsidP="00E47384">
      <w:pPr>
        <w:tabs>
          <w:tab w:val="left" w:pos="1224"/>
          <w:tab w:val="center" w:pos="531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2D282E" w:rsidRPr="00F72F87">
        <w:rPr>
          <w:rFonts w:cs="Times New Roman"/>
          <w:sz w:val="28"/>
          <w:szCs w:val="28"/>
        </w:rPr>
        <w:t xml:space="preserve">направление </w:t>
      </w:r>
      <w:r w:rsidR="002D282E" w:rsidRPr="00F72F87">
        <w:rPr>
          <w:rFonts w:cs="Times New Roman"/>
          <w:sz w:val="28"/>
          <w:szCs w:val="28"/>
        </w:rPr>
        <w:fldChar w:fldCharType="begin"/>
      </w:r>
      <w:r w:rsidR="002D282E" w:rsidRPr="00F72F87">
        <w:rPr>
          <w:rFonts w:cs="Times New Roman"/>
          <w:sz w:val="28"/>
          <w:szCs w:val="28"/>
        </w:rPr>
        <w:instrText xml:space="preserve"> FILLIN   \* MERGEFORMAT </w:instrText>
      </w:r>
      <w:r w:rsidR="002D282E" w:rsidRPr="00F72F87">
        <w:rPr>
          <w:rFonts w:cs="Times New Roman"/>
          <w:sz w:val="28"/>
          <w:szCs w:val="28"/>
        </w:rPr>
        <w:fldChar w:fldCharType="separate"/>
      </w:r>
      <w:r w:rsidR="002D282E">
        <w:rPr>
          <w:rFonts w:cs="Times New Roman"/>
          <w:sz w:val="28"/>
          <w:szCs w:val="28"/>
        </w:rPr>
        <w:t>38.03.01</w:t>
      </w:r>
      <w:r w:rsidR="002D282E" w:rsidRPr="00F72F87">
        <w:rPr>
          <w:rFonts w:cs="Times New Roman"/>
          <w:sz w:val="28"/>
          <w:szCs w:val="28"/>
        </w:rPr>
        <w:t xml:space="preserve"> "Экономика"</w:t>
      </w:r>
      <w:r w:rsidR="002D282E" w:rsidRPr="00F72F87">
        <w:rPr>
          <w:rFonts w:cs="Times New Roman"/>
          <w:sz w:val="28"/>
          <w:szCs w:val="28"/>
        </w:rPr>
        <w:fldChar w:fldCharType="end"/>
      </w:r>
    </w:p>
    <w:p w:rsidR="00E1535B" w:rsidRPr="00F72F87" w:rsidRDefault="00E1535B" w:rsidP="004321E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уровень «бакалавр»</w:t>
      </w:r>
    </w:p>
    <w:p w:rsidR="002D282E" w:rsidRPr="00F72F87" w:rsidRDefault="002D282E" w:rsidP="004321EA">
      <w:pPr>
        <w:jc w:val="both"/>
        <w:rPr>
          <w:rFonts w:cs="Times New Roman"/>
          <w:sz w:val="28"/>
          <w:szCs w:val="28"/>
        </w:rPr>
      </w:pPr>
    </w:p>
    <w:p w:rsidR="002D282E" w:rsidRDefault="002D282E" w:rsidP="004321EA">
      <w:pPr>
        <w:jc w:val="both"/>
        <w:rPr>
          <w:rFonts w:cs="Times New Roman"/>
          <w:sz w:val="28"/>
          <w:szCs w:val="28"/>
        </w:rPr>
      </w:pPr>
    </w:p>
    <w:p w:rsidR="00221B34" w:rsidRPr="00F72F87" w:rsidRDefault="00221B34" w:rsidP="004321EA">
      <w:pPr>
        <w:jc w:val="both"/>
        <w:rPr>
          <w:rFonts w:cs="Times New Roman"/>
          <w:sz w:val="28"/>
          <w:szCs w:val="28"/>
        </w:rPr>
      </w:pPr>
    </w:p>
    <w:p w:rsidR="002D282E" w:rsidRPr="00F72F87" w:rsidRDefault="002D282E" w:rsidP="004321EA">
      <w:pPr>
        <w:jc w:val="both"/>
        <w:rPr>
          <w:rFonts w:cs="Times New Roman"/>
          <w:sz w:val="28"/>
          <w:szCs w:val="28"/>
        </w:rPr>
      </w:pPr>
    </w:p>
    <w:p w:rsidR="002D282E" w:rsidRDefault="002D282E" w:rsidP="004321EA">
      <w:pPr>
        <w:ind w:firstLine="0"/>
        <w:jc w:val="both"/>
        <w:rPr>
          <w:rFonts w:cs="Times New Roman"/>
          <w:sz w:val="28"/>
          <w:szCs w:val="28"/>
        </w:rPr>
      </w:pPr>
      <w:r w:rsidRPr="00F72F87">
        <w:rPr>
          <w:rFonts w:cs="Times New Roman"/>
          <w:sz w:val="28"/>
          <w:szCs w:val="28"/>
        </w:rPr>
        <w:t>Автор программы:</w:t>
      </w:r>
    </w:p>
    <w:p w:rsidR="00DB1BA3" w:rsidRPr="00E47384" w:rsidRDefault="00DB1BA3" w:rsidP="004321EA">
      <w:pPr>
        <w:ind w:firstLine="0"/>
        <w:jc w:val="both"/>
        <w:rPr>
          <w:sz w:val="28"/>
        </w:rPr>
      </w:pPr>
      <w:r>
        <w:rPr>
          <w:rFonts w:cs="Times New Roman"/>
          <w:sz w:val="28"/>
          <w:szCs w:val="28"/>
        </w:rPr>
        <w:t xml:space="preserve">Шенкер Олег Арнольдович, </w:t>
      </w:r>
      <w:r>
        <w:rPr>
          <w:rFonts w:cs="Times New Roman"/>
          <w:sz w:val="28"/>
          <w:szCs w:val="28"/>
          <w:lang w:val="en-US"/>
        </w:rPr>
        <w:t>CFA</w:t>
      </w:r>
    </w:p>
    <w:p w:rsidR="00E1535B" w:rsidRPr="00E47384" w:rsidRDefault="00E94F39" w:rsidP="004321EA">
      <w:pPr>
        <w:ind w:firstLine="0"/>
        <w:jc w:val="both"/>
        <w:rPr>
          <w:sz w:val="28"/>
        </w:rPr>
      </w:pPr>
      <w:hyperlink r:id="rId9" w:history="1">
        <w:r w:rsidR="00E1535B" w:rsidRPr="009F5AED">
          <w:rPr>
            <w:rStyle w:val="a6"/>
            <w:sz w:val="28"/>
            <w:szCs w:val="28"/>
            <w:lang w:val="en-US"/>
          </w:rPr>
          <w:t>oschenker</w:t>
        </w:r>
        <w:r w:rsidR="00E1535B" w:rsidRPr="002A6E60">
          <w:rPr>
            <w:rStyle w:val="a6"/>
            <w:sz w:val="28"/>
          </w:rPr>
          <w:t>@</w:t>
        </w:r>
        <w:r w:rsidR="00E1535B" w:rsidRPr="009F5AED">
          <w:rPr>
            <w:rStyle w:val="a6"/>
            <w:sz w:val="28"/>
            <w:szCs w:val="28"/>
            <w:lang w:val="en-US"/>
          </w:rPr>
          <w:t>gmail</w:t>
        </w:r>
        <w:r w:rsidR="00E1535B" w:rsidRPr="002A6E60">
          <w:rPr>
            <w:rStyle w:val="a6"/>
            <w:sz w:val="28"/>
          </w:rPr>
          <w:t>.</w:t>
        </w:r>
        <w:r w:rsidR="00E1535B" w:rsidRPr="009F5AED">
          <w:rPr>
            <w:rStyle w:val="a6"/>
            <w:sz w:val="28"/>
            <w:szCs w:val="28"/>
            <w:lang w:val="en-US"/>
          </w:rPr>
          <w:t>com</w:t>
        </w:r>
      </w:hyperlink>
    </w:p>
    <w:p w:rsidR="00E1535B" w:rsidRPr="00E47384" w:rsidRDefault="00E1535B" w:rsidP="004321EA">
      <w:pPr>
        <w:ind w:firstLine="0"/>
        <w:jc w:val="both"/>
        <w:rPr>
          <w:sz w:val="28"/>
        </w:rPr>
      </w:pPr>
    </w:p>
    <w:p w:rsidR="00221B34" w:rsidRPr="00E47384" w:rsidRDefault="00221B34" w:rsidP="004321EA">
      <w:pPr>
        <w:ind w:firstLine="0"/>
        <w:jc w:val="both"/>
        <w:rPr>
          <w:sz w:val="28"/>
        </w:rPr>
      </w:pPr>
    </w:p>
    <w:p w:rsidR="00E1535B" w:rsidRPr="00221B34" w:rsidRDefault="00E1535B" w:rsidP="00E1535B">
      <w:pPr>
        <w:ind w:firstLine="0"/>
        <w:jc w:val="right"/>
        <w:rPr>
          <w:sz w:val="28"/>
        </w:rPr>
      </w:pPr>
      <w:r w:rsidRPr="00221B34">
        <w:rPr>
          <w:sz w:val="28"/>
        </w:rPr>
        <w:t xml:space="preserve">Рекомендована Экспертно-методическим </w:t>
      </w:r>
    </w:p>
    <w:p w:rsidR="00E1535B" w:rsidRPr="00221B34" w:rsidRDefault="00E1535B" w:rsidP="00E1535B">
      <w:pPr>
        <w:ind w:firstLine="0"/>
        <w:jc w:val="right"/>
        <w:rPr>
          <w:sz w:val="28"/>
        </w:rPr>
      </w:pPr>
      <w:r w:rsidRPr="00221B34">
        <w:rPr>
          <w:sz w:val="28"/>
        </w:rPr>
        <w:t>советом Банковского института</w:t>
      </w:r>
    </w:p>
    <w:p w:rsidR="00E1535B" w:rsidRPr="00221B34" w:rsidRDefault="00E1535B" w:rsidP="00E1535B">
      <w:pPr>
        <w:ind w:firstLine="0"/>
        <w:jc w:val="right"/>
        <w:rPr>
          <w:sz w:val="28"/>
        </w:rPr>
      </w:pPr>
      <w:r w:rsidRPr="00221B34">
        <w:rPr>
          <w:sz w:val="28"/>
        </w:rPr>
        <w:t xml:space="preserve">«___»_________________ 2018  г., </w:t>
      </w:r>
    </w:p>
    <w:p w:rsidR="00E1535B" w:rsidRPr="00221B34" w:rsidRDefault="00E1535B" w:rsidP="00E1535B">
      <w:pPr>
        <w:ind w:firstLine="0"/>
        <w:jc w:val="right"/>
        <w:rPr>
          <w:sz w:val="28"/>
        </w:rPr>
      </w:pPr>
      <w:r w:rsidRPr="00221B34">
        <w:rPr>
          <w:sz w:val="28"/>
        </w:rPr>
        <w:t>№ протокола_________________</w:t>
      </w:r>
    </w:p>
    <w:p w:rsidR="00E1535B" w:rsidRPr="00221B34" w:rsidRDefault="00E1535B" w:rsidP="00E1535B">
      <w:pPr>
        <w:ind w:firstLine="0"/>
        <w:jc w:val="right"/>
        <w:rPr>
          <w:sz w:val="28"/>
        </w:rPr>
      </w:pPr>
    </w:p>
    <w:p w:rsidR="00E1535B" w:rsidRPr="00221B34" w:rsidRDefault="00E1535B" w:rsidP="00E1535B">
      <w:pPr>
        <w:ind w:firstLine="0"/>
        <w:jc w:val="right"/>
        <w:rPr>
          <w:sz w:val="28"/>
        </w:rPr>
      </w:pPr>
      <w:proofErr w:type="gramStart"/>
      <w:r w:rsidRPr="00221B34">
        <w:rPr>
          <w:sz w:val="28"/>
        </w:rPr>
        <w:t>Утверждена</w:t>
      </w:r>
      <w:proofErr w:type="gramEnd"/>
      <w:r w:rsidRPr="00221B34">
        <w:rPr>
          <w:sz w:val="28"/>
        </w:rPr>
        <w:t xml:space="preserve">  «___»____________ 201</w:t>
      </w:r>
      <w:r w:rsidR="00594801" w:rsidRPr="00A97911">
        <w:rPr>
          <w:sz w:val="28"/>
        </w:rPr>
        <w:t>8</w:t>
      </w:r>
      <w:r w:rsidRPr="00221B34">
        <w:rPr>
          <w:sz w:val="28"/>
        </w:rPr>
        <w:t xml:space="preserve"> г.</w:t>
      </w:r>
    </w:p>
    <w:p w:rsidR="00E1535B" w:rsidRPr="00221B34" w:rsidRDefault="00E1535B" w:rsidP="00E1535B">
      <w:pPr>
        <w:ind w:firstLine="0"/>
        <w:jc w:val="right"/>
        <w:rPr>
          <w:sz w:val="28"/>
        </w:rPr>
      </w:pPr>
      <w:r w:rsidRPr="00221B34">
        <w:rPr>
          <w:sz w:val="28"/>
        </w:rPr>
        <w:t>Академический руководитель образовательной программы</w:t>
      </w:r>
    </w:p>
    <w:p w:rsidR="00E1535B" w:rsidRPr="00221B34" w:rsidRDefault="00E1535B" w:rsidP="00E1535B">
      <w:pPr>
        <w:ind w:firstLine="0"/>
        <w:jc w:val="right"/>
        <w:rPr>
          <w:sz w:val="28"/>
        </w:rPr>
      </w:pPr>
    </w:p>
    <w:p w:rsidR="00E1535B" w:rsidRPr="00221B34" w:rsidRDefault="00E1535B" w:rsidP="00E1535B">
      <w:pPr>
        <w:ind w:firstLine="0"/>
        <w:jc w:val="right"/>
        <w:rPr>
          <w:sz w:val="28"/>
        </w:rPr>
      </w:pPr>
      <w:r w:rsidRPr="00221B34">
        <w:rPr>
          <w:sz w:val="28"/>
        </w:rPr>
        <w:t xml:space="preserve">В.М. </w:t>
      </w:r>
      <w:proofErr w:type="spellStart"/>
      <w:r w:rsidRPr="00221B34">
        <w:rPr>
          <w:sz w:val="28"/>
        </w:rPr>
        <w:t>Солодков</w:t>
      </w:r>
      <w:proofErr w:type="spellEnd"/>
      <w:r w:rsidRPr="00221B34">
        <w:rPr>
          <w:sz w:val="28"/>
        </w:rPr>
        <w:fldChar w:fldCharType="begin"/>
      </w:r>
      <w:r w:rsidRPr="00221B34">
        <w:rPr>
          <w:sz w:val="28"/>
        </w:rPr>
        <w:instrText xml:space="preserve"> FILLIN   \* MERGEFORMAT </w:instrText>
      </w:r>
      <w:r w:rsidRPr="00221B34">
        <w:rPr>
          <w:sz w:val="28"/>
        </w:rPr>
        <w:fldChar w:fldCharType="end"/>
      </w:r>
      <w:r w:rsidRPr="00221B34">
        <w:rPr>
          <w:sz w:val="28"/>
        </w:rPr>
        <w:t xml:space="preserve"> _________________ </w:t>
      </w:r>
    </w:p>
    <w:p w:rsidR="00E1535B" w:rsidRPr="00221B34" w:rsidRDefault="00E1535B" w:rsidP="00E1535B">
      <w:pPr>
        <w:ind w:left="1416" w:firstLine="708"/>
        <w:jc w:val="right"/>
        <w:rPr>
          <w:sz w:val="18"/>
          <w:szCs w:val="16"/>
        </w:rPr>
      </w:pPr>
      <w:r w:rsidRPr="00221B34">
        <w:rPr>
          <w:sz w:val="18"/>
          <w:szCs w:val="16"/>
        </w:rPr>
        <w:t>(подпись)</w:t>
      </w:r>
    </w:p>
    <w:p w:rsidR="00E1535B" w:rsidRPr="00E1535B" w:rsidRDefault="00E1535B" w:rsidP="004321EA">
      <w:pPr>
        <w:ind w:firstLine="0"/>
        <w:jc w:val="both"/>
        <w:rPr>
          <w:rFonts w:cs="Times New Roman"/>
          <w:sz w:val="28"/>
          <w:szCs w:val="28"/>
        </w:rPr>
      </w:pPr>
    </w:p>
    <w:p w:rsidR="002D282E" w:rsidRDefault="002D282E" w:rsidP="004321EA">
      <w:pPr>
        <w:jc w:val="both"/>
        <w:rPr>
          <w:rFonts w:cs="Times New Roman"/>
          <w:sz w:val="28"/>
          <w:szCs w:val="28"/>
        </w:rPr>
      </w:pPr>
    </w:p>
    <w:p w:rsidR="002D282E" w:rsidRPr="00F72F87" w:rsidRDefault="002D282E" w:rsidP="004321EA">
      <w:pPr>
        <w:jc w:val="both"/>
        <w:rPr>
          <w:rFonts w:cs="Times New Roman"/>
          <w:sz w:val="28"/>
          <w:szCs w:val="28"/>
        </w:rPr>
      </w:pPr>
    </w:p>
    <w:p w:rsidR="00594801" w:rsidRPr="00A97911" w:rsidRDefault="00594801" w:rsidP="004321EA">
      <w:pPr>
        <w:jc w:val="both"/>
        <w:rPr>
          <w:rFonts w:cs="Times New Roman"/>
          <w:sz w:val="28"/>
          <w:szCs w:val="28"/>
        </w:rPr>
      </w:pPr>
    </w:p>
    <w:p w:rsidR="00594801" w:rsidRPr="00A97911" w:rsidRDefault="00594801" w:rsidP="004321EA">
      <w:pPr>
        <w:jc w:val="both"/>
        <w:rPr>
          <w:rFonts w:cs="Times New Roman"/>
          <w:sz w:val="28"/>
          <w:szCs w:val="28"/>
        </w:rPr>
      </w:pPr>
    </w:p>
    <w:p w:rsidR="00594801" w:rsidRPr="00A97911" w:rsidRDefault="00594801" w:rsidP="004321EA">
      <w:pPr>
        <w:jc w:val="both"/>
        <w:rPr>
          <w:rFonts w:cs="Times New Roman"/>
          <w:sz w:val="28"/>
          <w:szCs w:val="28"/>
        </w:rPr>
      </w:pPr>
    </w:p>
    <w:p w:rsidR="00594801" w:rsidRPr="00A97911" w:rsidRDefault="00594801" w:rsidP="004321EA">
      <w:pPr>
        <w:jc w:val="both"/>
        <w:rPr>
          <w:rFonts w:cs="Times New Roman"/>
          <w:sz w:val="28"/>
          <w:szCs w:val="28"/>
        </w:rPr>
      </w:pPr>
    </w:p>
    <w:p w:rsidR="00594801" w:rsidRPr="00A97911" w:rsidRDefault="00594801" w:rsidP="004321EA">
      <w:pPr>
        <w:jc w:val="center"/>
        <w:rPr>
          <w:rFonts w:cs="Times New Roman"/>
          <w:sz w:val="28"/>
          <w:szCs w:val="28"/>
        </w:rPr>
      </w:pPr>
    </w:p>
    <w:p w:rsidR="00594801" w:rsidRPr="00A97911" w:rsidRDefault="00594801" w:rsidP="004321EA">
      <w:pPr>
        <w:jc w:val="center"/>
        <w:rPr>
          <w:rFonts w:cs="Times New Roman"/>
          <w:sz w:val="28"/>
          <w:szCs w:val="28"/>
        </w:rPr>
      </w:pPr>
    </w:p>
    <w:p w:rsidR="002D282E" w:rsidRPr="00F72F87" w:rsidRDefault="002D282E" w:rsidP="004321EA">
      <w:pPr>
        <w:jc w:val="center"/>
        <w:rPr>
          <w:rFonts w:cs="Times New Roman"/>
          <w:sz w:val="28"/>
          <w:szCs w:val="28"/>
        </w:rPr>
      </w:pPr>
      <w:r w:rsidRPr="00F72F87">
        <w:rPr>
          <w:rFonts w:cs="Times New Roman"/>
          <w:sz w:val="28"/>
          <w:szCs w:val="28"/>
        </w:rPr>
        <w:t>Москва, 201</w:t>
      </w:r>
      <w:r w:rsidR="00DB1BA3">
        <w:rPr>
          <w:rFonts w:cs="Times New Roman"/>
          <w:sz w:val="28"/>
          <w:szCs w:val="28"/>
        </w:rPr>
        <w:t>8</w:t>
      </w:r>
    </w:p>
    <w:p w:rsidR="002D282E" w:rsidRPr="00F72F87" w:rsidRDefault="002D282E" w:rsidP="004321EA">
      <w:pPr>
        <w:jc w:val="center"/>
        <w:rPr>
          <w:rFonts w:cs="Times New Roman"/>
          <w:sz w:val="28"/>
          <w:szCs w:val="28"/>
        </w:rPr>
      </w:pPr>
    </w:p>
    <w:p w:rsidR="002D282E" w:rsidRPr="00E47384" w:rsidRDefault="002D282E" w:rsidP="00E47384">
      <w:pPr>
        <w:jc w:val="center"/>
        <w:rPr>
          <w:b/>
          <w:kern w:val="1"/>
          <w:sz w:val="22"/>
        </w:rPr>
      </w:pPr>
      <w:r w:rsidRPr="00E47384">
        <w:rPr>
          <w:i/>
          <w:sz w:val="22"/>
        </w:rPr>
        <w:t>Настоящая программа не может быть использована другими подразделениями университета и другими вузами без разрешения Банковского института и разработчика программы.</w:t>
      </w:r>
      <w:r w:rsidRPr="00E47384">
        <w:rPr>
          <w:sz w:val="22"/>
        </w:rPr>
        <w:br w:type="page"/>
      </w:r>
    </w:p>
    <w:p w:rsidR="002D282E" w:rsidRPr="004321EA" w:rsidRDefault="002D282E" w:rsidP="00B335B5">
      <w:pPr>
        <w:pStyle w:val="1"/>
        <w:numPr>
          <w:ilvl w:val="0"/>
          <w:numId w:val="0"/>
        </w:numPr>
        <w:ind w:left="432" w:hanging="432"/>
        <w:rPr>
          <w:rFonts w:cs="Times New Roman"/>
          <w:szCs w:val="28"/>
        </w:rPr>
      </w:pPr>
      <w:r w:rsidRPr="004321EA">
        <w:rPr>
          <w:rFonts w:cs="Times New Roman"/>
          <w:szCs w:val="28"/>
        </w:rPr>
        <w:lastRenderedPageBreak/>
        <w:t>Область применения и нормативные ссылки</w:t>
      </w:r>
    </w:p>
    <w:p w:rsidR="002D282E" w:rsidRPr="004321EA" w:rsidRDefault="002D282E" w:rsidP="004321EA">
      <w:pPr>
        <w:pStyle w:val="1"/>
        <w:tabs>
          <w:tab w:val="clear" w:pos="0"/>
        </w:tabs>
        <w:spacing w:line="360" w:lineRule="auto"/>
        <w:jc w:val="both"/>
        <w:rPr>
          <w:rFonts w:cs="Times New Roman"/>
          <w:szCs w:val="28"/>
        </w:rPr>
      </w:pPr>
      <w:r w:rsidRPr="004321EA">
        <w:rPr>
          <w:rFonts w:cs="Times New Roman"/>
          <w:szCs w:val="28"/>
        </w:rPr>
        <w:t>Область применения и нормативные ссылки</w:t>
      </w:r>
    </w:p>
    <w:p w:rsidR="002D282E" w:rsidRPr="004321EA" w:rsidRDefault="002D282E" w:rsidP="004321EA">
      <w:pPr>
        <w:spacing w:line="360" w:lineRule="auto"/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>Настоящая программа учебной дисциплины устанавливает минимальные требования к знаниям и умениям студента и определяет содержание и виды учебных занятий и отчетности.</w:t>
      </w:r>
    </w:p>
    <w:p w:rsidR="002D282E" w:rsidRPr="004321EA" w:rsidRDefault="002D282E" w:rsidP="004321EA">
      <w:pPr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4321EA">
        <w:rPr>
          <w:rFonts w:cs="Times New Roman"/>
          <w:sz w:val="28"/>
          <w:szCs w:val="28"/>
        </w:rPr>
        <w:t>Программа предназначена для преподавателей</w:t>
      </w:r>
      <w:r w:rsidR="00DB1BA3">
        <w:rPr>
          <w:rFonts w:cs="Times New Roman"/>
          <w:sz w:val="28"/>
          <w:szCs w:val="28"/>
        </w:rPr>
        <w:t xml:space="preserve"> дисциплины </w:t>
      </w:r>
      <w:r w:rsidR="00DB1BA3" w:rsidRPr="00DB1BA3">
        <w:rPr>
          <w:rFonts w:cs="Times New Roman"/>
          <w:sz w:val="28"/>
          <w:szCs w:val="28"/>
        </w:rPr>
        <w:t>«Управление благосостоянием частных клиентов»</w:t>
      </w:r>
      <w:r w:rsidRPr="004321EA">
        <w:rPr>
          <w:rFonts w:cs="Times New Roman"/>
          <w:sz w:val="28"/>
          <w:szCs w:val="28"/>
        </w:rPr>
        <w:t>, учебных ассистентов и студент</w:t>
      </w:r>
      <w:r w:rsidR="00DB1BA3">
        <w:rPr>
          <w:rFonts w:cs="Times New Roman"/>
          <w:sz w:val="28"/>
          <w:szCs w:val="28"/>
        </w:rPr>
        <w:t>ов направления подготовки/</w:t>
      </w:r>
      <w:r w:rsidRPr="004321EA">
        <w:rPr>
          <w:rFonts w:cs="Times New Roman"/>
          <w:sz w:val="28"/>
          <w:szCs w:val="28"/>
        </w:rPr>
        <w:t xml:space="preserve">специальности </w:t>
      </w:r>
      <w:r w:rsidRPr="004321EA">
        <w:rPr>
          <w:rFonts w:cs="Times New Roman"/>
          <w:sz w:val="28"/>
          <w:szCs w:val="28"/>
        </w:rPr>
        <w:fldChar w:fldCharType="begin"/>
      </w:r>
      <w:r w:rsidRPr="004321EA">
        <w:rPr>
          <w:rFonts w:cs="Times New Roman"/>
          <w:sz w:val="28"/>
          <w:szCs w:val="28"/>
        </w:rPr>
        <w:instrText xml:space="preserve"> FILLIN   \* MERGEFORMAT </w:instrText>
      </w:r>
      <w:r w:rsidRPr="004321EA">
        <w:rPr>
          <w:rFonts w:cs="Times New Roman"/>
          <w:sz w:val="28"/>
          <w:szCs w:val="28"/>
        </w:rPr>
        <w:fldChar w:fldCharType="separate"/>
      </w:r>
      <w:r w:rsidR="002A6E60">
        <w:rPr>
          <w:rFonts w:cs="Times New Roman"/>
          <w:sz w:val="28"/>
          <w:szCs w:val="28"/>
        </w:rPr>
        <w:t>38.03.01.62 "Экономика"</w:t>
      </w:r>
      <w:r w:rsidRPr="004321EA">
        <w:rPr>
          <w:rFonts w:cs="Times New Roman"/>
          <w:sz w:val="28"/>
          <w:szCs w:val="28"/>
        </w:rPr>
        <w:fldChar w:fldCharType="end"/>
      </w:r>
      <w:r w:rsidRPr="004321EA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образовательная программа</w:t>
      </w:r>
      <w:r w:rsidRPr="004321EA">
        <w:rPr>
          <w:rFonts w:cs="Times New Roman"/>
          <w:sz w:val="28"/>
          <w:szCs w:val="28"/>
        </w:rPr>
        <w:t xml:space="preserve"> </w:t>
      </w:r>
      <w:r w:rsidRPr="004321EA">
        <w:rPr>
          <w:rFonts w:cs="Times New Roman"/>
          <w:sz w:val="28"/>
          <w:szCs w:val="28"/>
        </w:rPr>
        <w:fldChar w:fldCharType="begin"/>
      </w:r>
      <w:r w:rsidRPr="004321EA">
        <w:rPr>
          <w:rFonts w:cs="Times New Roman"/>
          <w:sz w:val="28"/>
          <w:szCs w:val="28"/>
        </w:rPr>
        <w:instrText xml:space="preserve"> FILLIN   \* MERGEFORMAT </w:instrText>
      </w:r>
      <w:r w:rsidRPr="004321EA">
        <w:rPr>
          <w:rFonts w:cs="Times New Roman"/>
          <w:sz w:val="28"/>
          <w:szCs w:val="28"/>
        </w:rPr>
        <w:fldChar w:fldCharType="separate"/>
      </w:r>
      <w:r w:rsidRPr="004321EA">
        <w:rPr>
          <w:rFonts w:cs="Times New Roman"/>
          <w:sz w:val="28"/>
          <w:szCs w:val="28"/>
        </w:rPr>
        <w:t>"Банковское дело"</w:t>
      </w:r>
      <w:r w:rsidRPr="004321EA">
        <w:rPr>
          <w:rFonts w:cs="Times New Roman"/>
          <w:sz w:val="28"/>
          <w:szCs w:val="28"/>
        </w:rPr>
        <w:fldChar w:fldCharType="end"/>
      </w:r>
      <w:r w:rsidRPr="004321EA">
        <w:rPr>
          <w:rFonts w:cs="Times New Roman"/>
          <w:sz w:val="28"/>
          <w:szCs w:val="28"/>
        </w:rPr>
        <w:t xml:space="preserve"> изучающих дисциплину </w:t>
      </w:r>
      <w:r w:rsidRPr="004321EA">
        <w:rPr>
          <w:rFonts w:cs="Times New Roman"/>
          <w:sz w:val="28"/>
          <w:szCs w:val="28"/>
          <w:lang w:eastAsia="ru-RU"/>
        </w:rPr>
        <w:t>«</w:t>
      </w:r>
      <w:r>
        <w:rPr>
          <w:rFonts w:cs="Times New Roman"/>
          <w:sz w:val="28"/>
          <w:szCs w:val="28"/>
          <w:lang w:eastAsia="ru-RU"/>
        </w:rPr>
        <w:t>Банковский менеджмент</w:t>
      </w:r>
      <w:r w:rsidRPr="004321EA">
        <w:rPr>
          <w:rFonts w:cs="Times New Roman"/>
          <w:sz w:val="28"/>
          <w:szCs w:val="28"/>
          <w:lang w:eastAsia="ru-RU"/>
        </w:rPr>
        <w:t>».</w:t>
      </w:r>
    </w:p>
    <w:p w:rsidR="002D282E" w:rsidRPr="004321EA" w:rsidRDefault="002D282E" w:rsidP="004321EA">
      <w:pPr>
        <w:spacing w:line="360" w:lineRule="auto"/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>Программа разработана в соответствии с:</w:t>
      </w:r>
    </w:p>
    <w:p w:rsidR="002D282E" w:rsidRPr="004321EA" w:rsidRDefault="002D282E" w:rsidP="004321EA">
      <w:pPr>
        <w:pStyle w:val="a0"/>
        <w:numPr>
          <w:ilvl w:val="0"/>
          <w:numId w:val="6"/>
        </w:numPr>
        <w:spacing w:line="360" w:lineRule="auto"/>
        <w:ind w:left="1066" w:hanging="357"/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fldChar w:fldCharType="begin"/>
      </w:r>
      <w:r w:rsidRPr="004321EA">
        <w:rPr>
          <w:rFonts w:cs="Times New Roman"/>
          <w:sz w:val="28"/>
          <w:szCs w:val="28"/>
        </w:rPr>
        <w:instrText xml:space="preserve"> FILLIN   \* MERGEFORMAT </w:instrText>
      </w:r>
      <w:r w:rsidRPr="004321EA">
        <w:rPr>
          <w:rFonts w:cs="Times New Roman"/>
          <w:sz w:val="28"/>
          <w:szCs w:val="28"/>
        </w:rPr>
        <w:fldChar w:fldCharType="separate"/>
      </w:r>
      <w:r w:rsidR="002A6E60">
        <w:rPr>
          <w:rFonts w:cs="Times New Roman"/>
          <w:sz w:val="28"/>
          <w:szCs w:val="28"/>
        </w:rPr>
        <w:t>образовательным стандартом НИУ ВШЭ по направлению 38.03.01.62 "Экономика"</w:t>
      </w:r>
      <w:r w:rsidRPr="004321EA">
        <w:rPr>
          <w:rFonts w:cs="Times New Roman"/>
          <w:sz w:val="28"/>
          <w:szCs w:val="28"/>
        </w:rPr>
        <w:fldChar w:fldCharType="end"/>
      </w:r>
      <w:r w:rsidRPr="004321EA">
        <w:rPr>
          <w:rFonts w:cs="Times New Roman"/>
          <w:sz w:val="28"/>
          <w:szCs w:val="28"/>
        </w:rPr>
        <w:t>;</w:t>
      </w:r>
    </w:p>
    <w:p w:rsidR="002D282E" w:rsidRPr="004321EA" w:rsidRDefault="002D282E" w:rsidP="004321EA">
      <w:pPr>
        <w:pStyle w:val="a0"/>
        <w:numPr>
          <w:ilvl w:val="0"/>
          <w:numId w:val="6"/>
        </w:numPr>
        <w:spacing w:line="360" w:lineRule="auto"/>
        <w:ind w:left="1066" w:hanging="357"/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 xml:space="preserve">образовательной программой </w:t>
      </w:r>
      <w:r w:rsidRPr="004321EA">
        <w:rPr>
          <w:rFonts w:cs="Times New Roman"/>
          <w:sz w:val="28"/>
          <w:szCs w:val="28"/>
        </w:rPr>
        <w:fldChar w:fldCharType="begin"/>
      </w:r>
      <w:r w:rsidRPr="004321EA">
        <w:rPr>
          <w:rFonts w:cs="Times New Roman"/>
          <w:sz w:val="28"/>
          <w:szCs w:val="28"/>
        </w:rPr>
        <w:instrText xml:space="preserve"> FILLIN   \* MERGEFORMAT </w:instrText>
      </w:r>
      <w:r w:rsidRPr="004321EA">
        <w:rPr>
          <w:rFonts w:cs="Times New Roman"/>
          <w:sz w:val="28"/>
          <w:szCs w:val="28"/>
        </w:rPr>
        <w:fldChar w:fldCharType="separate"/>
      </w:r>
      <w:r w:rsidR="002A6E60">
        <w:rPr>
          <w:rFonts w:cs="Times New Roman"/>
          <w:sz w:val="28"/>
          <w:szCs w:val="28"/>
        </w:rPr>
        <w:t>38.03.01.62 "Экономика", образовательная программа "Банковское дело";</w:t>
      </w:r>
      <w:r w:rsidRPr="004321EA">
        <w:rPr>
          <w:rFonts w:cs="Times New Roman"/>
          <w:sz w:val="28"/>
          <w:szCs w:val="28"/>
        </w:rPr>
        <w:fldChar w:fldCharType="end"/>
      </w:r>
    </w:p>
    <w:p w:rsidR="002D282E" w:rsidRPr="004321EA" w:rsidRDefault="002D282E" w:rsidP="004321EA">
      <w:pPr>
        <w:pStyle w:val="a0"/>
        <w:numPr>
          <w:ilvl w:val="0"/>
          <w:numId w:val="6"/>
        </w:numPr>
        <w:spacing w:line="360" w:lineRule="auto"/>
        <w:ind w:left="1066" w:hanging="357"/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 xml:space="preserve">Рабочим учебным планом университета по направлению </w:t>
      </w:r>
      <w:r w:rsidRPr="004321EA">
        <w:rPr>
          <w:rFonts w:cs="Times New Roman"/>
          <w:sz w:val="28"/>
          <w:szCs w:val="28"/>
        </w:rPr>
        <w:fldChar w:fldCharType="begin"/>
      </w:r>
      <w:r w:rsidRPr="004321EA">
        <w:rPr>
          <w:rFonts w:cs="Times New Roman"/>
          <w:sz w:val="28"/>
          <w:szCs w:val="28"/>
        </w:rPr>
        <w:instrText xml:space="preserve"> FILLIN   \* MERGEFORMAT </w:instrText>
      </w:r>
      <w:r w:rsidRPr="004321EA">
        <w:rPr>
          <w:rFonts w:cs="Times New Roman"/>
          <w:sz w:val="28"/>
          <w:szCs w:val="28"/>
        </w:rPr>
        <w:fldChar w:fldCharType="separate"/>
      </w:r>
      <w:r w:rsidR="002A6E60">
        <w:rPr>
          <w:rFonts w:cs="Times New Roman"/>
          <w:sz w:val="28"/>
          <w:szCs w:val="28"/>
        </w:rPr>
        <w:t>38.03.01.62 "Экономика"</w:t>
      </w:r>
      <w:r w:rsidRPr="004321EA">
        <w:rPr>
          <w:rFonts w:cs="Times New Roman"/>
          <w:sz w:val="28"/>
          <w:szCs w:val="28"/>
        </w:rPr>
        <w:fldChar w:fldCharType="end"/>
      </w:r>
      <w:r w:rsidRPr="004321EA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образовательная программа</w:t>
      </w:r>
      <w:r w:rsidRPr="004321EA">
        <w:rPr>
          <w:rFonts w:cs="Times New Roman"/>
          <w:sz w:val="28"/>
          <w:szCs w:val="28"/>
        </w:rPr>
        <w:t xml:space="preserve"> </w:t>
      </w:r>
      <w:r w:rsidRPr="004321EA">
        <w:rPr>
          <w:rFonts w:cs="Times New Roman"/>
          <w:sz w:val="28"/>
          <w:szCs w:val="28"/>
        </w:rPr>
        <w:fldChar w:fldCharType="begin"/>
      </w:r>
      <w:r w:rsidRPr="004321EA">
        <w:rPr>
          <w:rFonts w:cs="Times New Roman"/>
          <w:sz w:val="28"/>
          <w:szCs w:val="28"/>
        </w:rPr>
        <w:instrText xml:space="preserve"> FILLIN   \* MERGEFORMAT </w:instrText>
      </w:r>
      <w:r w:rsidRPr="004321EA">
        <w:rPr>
          <w:rFonts w:cs="Times New Roman"/>
          <w:sz w:val="28"/>
          <w:szCs w:val="28"/>
        </w:rPr>
        <w:fldChar w:fldCharType="separate"/>
      </w:r>
      <w:r w:rsidRPr="004321EA">
        <w:rPr>
          <w:rFonts w:cs="Times New Roman"/>
          <w:sz w:val="28"/>
          <w:szCs w:val="28"/>
        </w:rPr>
        <w:t>"Банковское дело"</w:t>
      </w:r>
      <w:r w:rsidRPr="004321EA">
        <w:rPr>
          <w:rFonts w:cs="Times New Roman"/>
          <w:sz w:val="28"/>
          <w:szCs w:val="28"/>
        </w:rPr>
        <w:fldChar w:fldCharType="end"/>
      </w:r>
      <w:r w:rsidRPr="004321EA">
        <w:rPr>
          <w:rFonts w:cs="Times New Roman"/>
          <w:sz w:val="28"/>
          <w:szCs w:val="28"/>
        </w:rPr>
        <w:t>.</w:t>
      </w:r>
    </w:p>
    <w:p w:rsidR="002D282E" w:rsidRPr="004321EA" w:rsidRDefault="002D282E" w:rsidP="00B335B5">
      <w:pPr>
        <w:pStyle w:val="1"/>
        <w:numPr>
          <w:ilvl w:val="0"/>
          <w:numId w:val="0"/>
        </w:numPr>
        <w:ind w:left="432" w:hanging="432"/>
        <w:jc w:val="both"/>
        <w:rPr>
          <w:rFonts w:cs="Times New Roman"/>
          <w:szCs w:val="28"/>
        </w:rPr>
      </w:pPr>
      <w:r w:rsidRPr="004321EA">
        <w:rPr>
          <w:rFonts w:cs="Times New Roman"/>
          <w:szCs w:val="28"/>
        </w:rPr>
        <w:t>Цели освоения дисциплины</w:t>
      </w:r>
    </w:p>
    <w:p w:rsidR="002D282E" w:rsidRPr="004321EA" w:rsidRDefault="002D282E" w:rsidP="00B335B5">
      <w:pPr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 xml:space="preserve">Целями освоения дисциплины </w:t>
      </w:r>
      <w:r>
        <w:rPr>
          <w:rFonts w:cs="Times New Roman"/>
          <w:sz w:val="28"/>
          <w:szCs w:val="28"/>
        </w:rPr>
        <w:t xml:space="preserve">являются знакомство студентов с </w:t>
      </w:r>
      <w:r w:rsidR="00DB1BA3">
        <w:rPr>
          <w:rFonts w:cs="Times New Roman"/>
          <w:sz w:val="28"/>
          <w:szCs w:val="28"/>
        </w:rPr>
        <w:t xml:space="preserve">теорией, практикой и инструментами управления частным благосостоянием, а также </w:t>
      </w:r>
      <w:r>
        <w:rPr>
          <w:rFonts w:cs="Times New Roman"/>
          <w:sz w:val="28"/>
          <w:szCs w:val="28"/>
        </w:rPr>
        <w:t xml:space="preserve">особенностями </w:t>
      </w:r>
      <w:r w:rsidR="00DB1BA3">
        <w:rPr>
          <w:rFonts w:cs="Times New Roman"/>
          <w:sz w:val="28"/>
          <w:szCs w:val="28"/>
        </w:rPr>
        <w:t>организации</w:t>
      </w:r>
      <w:r>
        <w:rPr>
          <w:rFonts w:cs="Times New Roman"/>
          <w:sz w:val="28"/>
          <w:szCs w:val="28"/>
        </w:rPr>
        <w:t xml:space="preserve">, включая характеристику </w:t>
      </w:r>
      <w:r w:rsidR="00DB1BA3">
        <w:rPr>
          <w:rFonts w:cs="Times New Roman"/>
          <w:sz w:val="28"/>
          <w:szCs w:val="28"/>
        </w:rPr>
        <w:t>продуктового ряда, экономики и стратегии управления</w:t>
      </w:r>
      <w:r w:rsidR="00DB1BA3" w:rsidRPr="00DB1BA3">
        <w:rPr>
          <w:rFonts w:cs="Times New Roman"/>
          <w:sz w:val="28"/>
          <w:szCs w:val="28"/>
        </w:rPr>
        <w:t xml:space="preserve"> </w:t>
      </w:r>
      <w:r w:rsidR="00DB1BA3">
        <w:rPr>
          <w:rFonts w:cs="Times New Roman"/>
          <w:sz w:val="28"/>
          <w:szCs w:val="28"/>
        </w:rPr>
        <w:t>индивидуального банковского обслуживания</w:t>
      </w:r>
      <w:r>
        <w:rPr>
          <w:rFonts w:cs="Times New Roman"/>
          <w:sz w:val="28"/>
          <w:szCs w:val="28"/>
        </w:rPr>
        <w:t>.</w:t>
      </w:r>
    </w:p>
    <w:p w:rsidR="002D282E" w:rsidRPr="004321EA" w:rsidRDefault="002D282E" w:rsidP="00B335B5">
      <w:pPr>
        <w:jc w:val="both"/>
        <w:rPr>
          <w:rFonts w:cs="Times New Roman"/>
          <w:sz w:val="28"/>
          <w:szCs w:val="28"/>
        </w:rPr>
      </w:pPr>
    </w:p>
    <w:p w:rsidR="002D282E" w:rsidRPr="004321EA" w:rsidRDefault="002D282E" w:rsidP="00B335B5">
      <w:pPr>
        <w:pStyle w:val="1"/>
        <w:numPr>
          <w:ilvl w:val="0"/>
          <w:numId w:val="0"/>
        </w:numPr>
        <w:suppressAutoHyphens/>
        <w:spacing w:before="120"/>
        <w:jc w:val="both"/>
        <w:rPr>
          <w:rFonts w:cs="Times New Roman"/>
          <w:szCs w:val="28"/>
        </w:rPr>
      </w:pPr>
      <w:r w:rsidRPr="004321EA">
        <w:rPr>
          <w:rFonts w:cs="Times New Roman"/>
          <w:szCs w:val="28"/>
        </w:rPr>
        <w:t>Компетенции обучающегося, формируемые в результате освоения дисциплины</w:t>
      </w:r>
    </w:p>
    <w:p w:rsidR="002D282E" w:rsidRPr="004321EA" w:rsidRDefault="002D282E" w:rsidP="00B335B5">
      <w:pPr>
        <w:suppressAutoHyphens/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>В результате освоения дисциплины студент должен:</w:t>
      </w:r>
    </w:p>
    <w:p w:rsidR="002D282E" w:rsidRPr="004321EA" w:rsidRDefault="002D282E" w:rsidP="00B335B5">
      <w:pPr>
        <w:pStyle w:val="a0"/>
        <w:numPr>
          <w:ilvl w:val="0"/>
          <w:numId w:val="4"/>
        </w:numPr>
        <w:suppressAutoHyphens/>
        <w:ind w:left="1066" w:hanging="357"/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>Знать</w:t>
      </w:r>
      <w:r>
        <w:rPr>
          <w:rFonts w:cs="Times New Roman"/>
          <w:sz w:val="28"/>
          <w:szCs w:val="28"/>
        </w:rPr>
        <w:t xml:space="preserve"> рынок услуг и сервисов по управлению крупным частным капиталом в банках и особенности работы индивидуального банковского обслуживания.</w:t>
      </w:r>
    </w:p>
    <w:p w:rsidR="002D282E" w:rsidRPr="004321EA" w:rsidRDefault="002D282E" w:rsidP="00B335B5">
      <w:pPr>
        <w:pStyle w:val="a0"/>
        <w:numPr>
          <w:ilvl w:val="0"/>
          <w:numId w:val="4"/>
        </w:numPr>
        <w:ind w:left="1066" w:hanging="3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Уметь формулировать требования к построению продуктовой линейки банков, работающих в сфере обслуживания крупного частного капитала.</w:t>
      </w:r>
    </w:p>
    <w:p w:rsidR="002D282E" w:rsidRPr="004321EA" w:rsidRDefault="002D282E" w:rsidP="00B335B5">
      <w:pPr>
        <w:pStyle w:val="a0"/>
        <w:numPr>
          <w:ilvl w:val="0"/>
          <w:numId w:val="4"/>
        </w:numPr>
        <w:ind w:left="1066" w:hanging="357"/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 xml:space="preserve">Иметь </w:t>
      </w:r>
      <w:r>
        <w:rPr>
          <w:rFonts w:cs="Times New Roman"/>
          <w:sz w:val="28"/>
          <w:szCs w:val="28"/>
        </w:rPr>
        <w:t>необходимые знания и навыки (приобрести опыт) для анализа комплекса мероприятий, требуемых для выстраивания системы индивидуального банковского обслуживания в розничном банке.</w:t>
      </w:r>
    </w:p>
    <w:p w:rsidR="002D282E" w:rsidRPr="004321EA" w:rsidRDefault="002D282E" w:rsidP="00B335B5">
      <w:pPr>
        <w:pStyle w:val="a0"/>
        <w:numPr>
          <w:ilvl w:val="0"/>
          <w:numId w:val="0"/>
        </w:numPr>
        <w:jc w:val="both"/>
        <w:rPr>
          <w:rFonts w:cs="Times New Roman"/>
          <w:sz w:val="28"/>
          <w:szCs w:val="28"/>
        </w:rPr>
      </w:pPr>
    </w:p>
    <w:p w:rsidR="002D282E" w:rsidRDefault="002D282E" w:rsidP="00B335B5">
      <w:pPr>
        <w:jc w:val="both"/>
        <w:rPr>
          <w:rFonts w:cs="Times New Roman"/>
          <w:b/>
          <w:color w:val="FF0000"/>
          <w:sz w:val="28"/>
          <w:szCs w:val="28"/>
        </w:rPr>
      </w:pPr>
      <w:r w:rsidRPr="004321EA">
        <w:rPr>
          <w:rFonts w:cs="Times New Roman"/>
          <w:sz w:val="28"/>
          <w:szCs w:val="28"/>
        </w:rPr>
        <w:lastRenderedPageBreak/>
        <w:t>В результате изучения дисциплины студент осваивает следующие компетенции</w:t>
      </w:r>
      <w:r w:rsidRPr="00D44801">
        <w:rPr>
          <w:rFonts w:cs="Times New Roman"/>
          <w:b/>
          <w:sz w:val="28"/>
          <w:szCs w:val="28"/>
        </w:rPr>
        <w:t>:</w:t>
      </w:r>
    </w:p>
    <w:p w:rsidR="002D282E" w:rsidRPr="004321EA" w:rsidRDefault="002D282E" w:rsidP="00B335B5">
      <w:pPr>
        <w:jc w:val="both"/>
        <w:rPr>
          <w:rFonts w:cs="Times New Roman"/>
          <w:sz w:val="28"/>
          <w:szCs w:val="28"/>
        </w:rPr>
      </w:pPr>
    </w:p>
    <w:tbl>
      <w:tblPr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9"/>
        <w:gridCol w:w="1291"/>
        <w:gridCol w:w="2768"/>
        <w:gridCol w:w="2933"/>
      </w:tblGrid>
      <w:tr w:rsidR="002D282E" w:rsidRPr="008D30F8" w:rsidTr="00E47384">
        <w:tc>
          <w:tcPr>
            <w:tcW w:w="3219" w:type="dxa"/>
            <w:vAlign w:val="center"/>
          </w:tcPr>
          <w:p w:rsidR="002D282E" w:rsidRPr="008D30F8" w:rsidRDefault="002D282E" w:rsidP="0011713F">
            <w:pPr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Компетенция</w:t>
            </w:r>
          </w:p>
        </w:tc>
        <w:tc>
          <w:tcPr>
            <w:tcW w:w="1291" w:type="dxa"/>
            <w:vAlign w:val="center"/>
          </w:tcPr>
          <w:p w:rsidR="002D282E" w:rsidRPr="008D30F8" w:rsidRDefault="002D282E" w:rsidP="0011713F">
            <w:pPr>
              <w:ind w:right="-108"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 xml:space="preserve">Код по </w:t>
            </w:r>
          </w:p>
          <w:p w:rsidR="002D282E" w:rsidRPr="008D30F8" w:rsidRDefault="002D282E" w:rsidP="0011713F">
            <w:pPr>
              <w:ind w:right="-108"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ФГОС/ НИУ</w:t>
            </w:r>
          </w:p>
        </w:tc>
        <w:tc>
          <w:tcPr>
            <w:tcW w:w="2768" w:type="dxa"/>
            <w:vAlign w:val="center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Дескрипторы – основные признаки освоения (показатели достижения результата)</w:t>
            </w:r>
          </w:p>
        </w:tc>
        <w:tc>
          <w:tcPr>
            <w:tcW w:w="2933" w:type="dxa"/>
            <w:vAlign w:val="center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Формы и методы обучения, способствующие формированию и развитию компетенции</w:t>
            </w:r>
          </w:p>
        </w:tc>
      </w:tr>
      <w:tr w:rsidR="002D282E" w:rsidRPr="008D30F8" w:rsidTr="00E47384">
        <w:tc>
          <w:tcPr>
            <w:tcW w:w="10211" w:type="dxa"/>
            <w:gridSpan w:val="4"/>
            <w:vAlign w:val="center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b/>
                <w:i/>
                <w:sz w:val="28"/>
                <w:szCs w:val="28"/>
              </w:rPr>
              <w:t>общенаучные (ОНК)</w:t>
            </w:r>
          </w:p>
        </w:tc>
      </w:tr>
      <w:tr w:rsidR="002D282E" w:rsidRPr="008D30F8" w:rsidTr="00E47384">
        <w:tc>
          <w:tcPr>
            <w:tcW w:w="3219" w:type="dxa"/>
          </w:tcPr>
          <w:p w:rsidR="002D282E" w:rsidRPr="008D30F8" w:rsidRDefault="002D282E" w:rsidP="00E47384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 xml:space="preserve">готовность использовать основные законы 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 в экономике </w:t>
            </w:r>
          </w:p>
        </w:tc>
        <w:tc>
          <w:tcPr>
            <w:tcW w:w="1291" w:type="dxa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(ОНК–1)</w:t>
            </w:r>
          </w:p>
        </w:tc>
        <w:tc>
          <w:tcPr>
            <w:tcW w:w="2768" w:type="dxa"/>
          </w:tcPr>
          <w:p w:rsidR="002D282E" w:rsidRPr="009B3532" w:rsidRDefault="002D282E" w:rsidP="00E47384">
            <w:pPr>
              <w:pStyle w:val="a0"/>
              <w:numPr>
                <w:ilvl w:val="0"/>
                <w:numId w:val="0"/>
              </w:numPr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- знает закономерно</w:t>
            </w:r>
            <w:r>
              <w:rPr>
                <w:rFonts w:cs="Times New Roman"/>
                <w:sz w:val="28"/>
                <w:szCs w:val="28"/>
              </w:rPr>
              <w:t>сти функционирования современных</w:t>
            </w:r>
            <w:r w:rsidRPr="009B353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банков индивидуального обслуживания</w:t>
            </w:r>
          </w:p>
          <w:p w:rsidR="002D282E" w:rsidRPr="009B3532" w:rsidRDefault="002D282E" w:rsidP="00E47384">
            <w:pPr>
              <w:pStyle w:val="a0"/>
              <w:numPr>
                <w:ilvl w:val="0"/>
                <w:numId w:val="0"/>
              </w:numPr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- знает основные понятия, категории и инструменты </w:t>
            </w:r>
            <w:proofErr w:type="spellStart"/>
            <w:r>
              <w:rPr>
                <w:rFonts w:cs="Times New Roman"/>
                <w:sz w:val="28"/>
                <w:szCs w:val="28"/>
              </w:rPr>
              <w:t>Private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Banking</w:t>
            </w:r>
            <w:r w:rsidRPr="009B3532">
              <w:rPr>
                <w:rFonts w:cs="Times New Roman"/>
                <w:sz w:val="28"/>
                <w:szCs w:val="28"/>
              </w:rPr>
              <w:t>;</w:t>
            </w:r>
          </w:p>
          <w:p w:rsidR="002D282E" w:rsidRPr="008D30F8" w:rsidRDefault="002D282E" w:rsidP="00A763A6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:rsidR="002D282E" w:rsidRPr="009B3532" w:rsidRDefault="002D282E" w:rsidP="00E47384">
            <w:pPr>
              <w:pStyle w:val="ac"/>
              <w:numPr>
                <w:ilvl w:val="0"/>
                <w:numId w:val="12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>Чтение лекций с использованием мультимедийного оборудования.</w:t>
            </w:r>
          </w:p>
          <w:p w:rsidR="002D282E" w:rsidRPr="009B3532" w:rsidRDefault="002D282E" w:rsidP="00E47384">
            <w:pPr>
              <w:pStyle w:val="ac"/>
              <w:numPr>
                <w:ilvl w:val="0"/>
                <w:numId w:val="12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>Обсуждение вопросов на семинарах.</w:t>
            </w:r>
          </w:p>
          <w:p w:rsidR="002D282E" w:rsidRPr="009B3532" w:rsidRDefault="002D282E" w:rsidP="00E47384">
            <w:pPr>
              <w:pStyle w:val="ac"/>
              <w:numPr>
                <w:ilvl w:val="0"/>
                <w:numId w:val="12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>Подготовка презентаций.</w:t>
            </w:r>
          </w:p>
          <w:p w:rsidR="002D282E" w:rsidRPr="005342EC" w:rsidRDefault="002D282E" w:rsidP="00E47384">
            <w:pPr>
              <w:pStyle w:val="ac"/>
              <w:numPr>
                <w:ilvl w:val="0"/>
                <w:numId w:val="12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>Подготовка докладов.</w:t>
            </w:r>
            <w:r w:rsidRPr="005342E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342EC">
              <w:rPr>
                <w:rFonts w:eastAsia="Times New Roman"/>
                <w:sz w:val="28"/>
                <w:szCs w:val="28"/>
              </w:rPr>
              <w:t>5)</w:t>
            </w:r>
            <w:r w:rsidRPr="005342EC">
              <w:rPr>
                <w:rFonts w:ascii="Times New Roman" w:eastAsia="Times New Roman" w:hAnsi="Times New Roman"/>
                <w:sz w:val="28"/>
                <w:szCs w:val="28"/>
              </w:rPr>
              <w:t>Самостоятельная работа с источниками информации, изучение основной и дополнительной литературы, нормативно-правовых актов.</w:t>
            </w:r>
          </w:p>
        </w:tc>
      </w:tr>
      <w:tr w:rsidR="002D282E" w:rsidRPr="008D30F8" w:rsidTr="00E47384">
        <w:tc>
          <w:tcPr>
            <w:tcW w:w="10211" w:type="dxa"/>
            <w:gridSpan w:val="4"/>
          </w:tcPr>
          <w:p w:rsidR="002D282E" w:rsidRPr="008D30F8" w:rsidRDefault="002D282E" w:rsidP="00A763A6">
            <w:pPr>
              <w:rPr>
                <w:sz w:val="28"/>
                <w:szCs w:val="28"/>
              </w:rPr>
            </w:pPr>
            <w:r w:rsidRPr="008D30F8">
              <w:rPr>
                <w:b/>
                <w:i/>
                <w:sz w:val="28"/>
                <w:szCs w:val="28"/>
              </w:rPr>
              <w:t>инструментальные (ИК):</w:t>
            </w:r>
          </w:p>
        </w:tc>
      </w:tr>
      <w:tr w:rsidR="002D282E" w:rsidRPr="008D30F8" w:rsidTr="00E47384">
        <w:tc>
          <w:tcPr>
            <w:tcW w:w="3219" w:type="dxa"/>
          </w:tcPr>
          <w:p w:rsidR="002D282E" w:rsidRPr="008D30F8" w:rsidRDefault="002D282E" w:rsidP="00E47384">
            <w:pPr>
              <w:pStyle w:val="a1"/>
              <w:numPr>
                <w:ilvl w:val="0"/>
                <w:numId w:val="0"/>
              </w:numPr>
              <w:tabs>
                <w:tab w:val="clear" w:pos="357"/>
              </w:tabs>
              <w:jc w:val="left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 xml:space="preserve">готовность к организационно – </w:t>
            </w:r>
            <w:proofErr w:type="gramStart"/>
            <w:r w:rsidRPr="008D30F8">
              <w:rPr>
                <w:sz w:val="28"/>
                <w:szCs w:val="28"/>
              </w:rPr>
              <w:t>управленческой</w:t>
            </w:r>
            <w:proofErr w:type="gramEnd"/>
            <w:r w:rsidRPr="008D30F8">
              <w:rPr>
                <w:sz w:val="28"/>
                <w:szCs w:val="28"/>
              </w:rPr>
              <w:t xml:space="preserve"> работе с малыми коллективами </w:t>
            </w:r>
          </w:p>
        </w:tc>
        <w:tc>
          <w:tcPr>
            <w:tcW w:w="1291" w:type="dxa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(ИК–3)</w:t>
            </w:r>
          </w:p>
        </w:tc>
        <w:tc>
          <w:tcPr>
            <w:tcW w:w="2768" w:type="dxa"/>
          </w:tcPr>
          <w:p w:rsidR="002D282E" w:rsidRPr="009B3532" w:rsidRDefault="002D282E" w:rsidP="00E47384">
            <w:pPr>
              <w:pStyle w:val="a0"/>
              <w:numPr>
                <w:ilvl w:val="0"/>
                <w:numId w:val="0"/>
              </w:numPr>
              <w:tabs>
                <w:tab w:val="left" w:pos="208"/>
              </w:tabs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- умеет планировать деятельность и распределять нагрузку;</w:t>
            </w:r>
          </w:p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 xml:space="preserve">- </w:t>
            </w:r>
            <w:r w:rsidRPr="009B3532">
              <w:rPr>
                <w:rFonts w:cs="Times New Roman"/>
                <w:sz w:val="28"/>
                <w:szCs w:val="28"/>
              </w:rPr>
              <w:t xml:space="preserve">инвестирует свое время в развитие других сотрудников; </w:t>
            </w:r>
          </w:p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- показывает пример, устанавливает высокие личные стандарты. </w:t>
            </w:r>
          </w:p>
          <w:p w:rsidR="002D282E" w:rsidRPr="009B3532" w:rsidRDefault="002D282E" w:rsidP="00E47384">
            <w:pPr>
              <w:pStyle w:val="a0"/>
              <w:numPr>
                <w:ilvl w:val="0"/>
                <w:numId w:val="0"/>
              </w:numPr>
              <w:tabs>
                <w:tab w:val="left" w:pos="208"/>
              </w:tabs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</w:tcPr>
          <w:p w:rsidR="002D282E" w:rsidRPr="009B3532" w:rsidRDefault="002D282E" w:rsidP="00E47384">
            <w:pPr>
              <w:tabs>
                <w:tab w:val="left" w:pos="317"/>
              </w:tabs>
              <w:ind w:firstLine="0"/>
              <w:rPr>
                <w:sz w:val="28"/>
                <w:szCs w:val="28"/>
              </w:rPr>
            </w:pPr>
            <w:r w:rsidRPr="009B3532">
              <w:rPr>
                <w:sz w:val="28"/>
                <w:szCs w:val="28"/>
              </w:rPr>
              <w:t>Обсуждение вопросов и результатов практических занятий на семинаре.</w:t>
            </w:r>
          </w:p>
          <w:p w:rsidR="002D282E" w:rsidRPr="009B3532" w:rsidRDefault="002D282E" w:rsidP="00E47384">
            <w:pPr>
              <w:pStyle w:val="ac"/>
              <w:tabs>
                <w:tab w:val="left" w:pos="175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презентаций в группах по 3 -5 человек и представление их на семинарских занятиях </w:t>
            </w:r>
          </w:p>
        </w:tc>
      </w:tr>
      <w:tr w:rsidR="002D282E" w:rsidRPr="008D30F8" w:rsidTr="00E47384">
        <w:tc>
          <w:tcPr>
            <w:tcW w:w="3219" w:type="dxa"/>
          </w:tcPr>
          <w:p w:rsidR="002D282E" w:rsidRPr="008D30F8" w:rsidRDefault="002D282E" w:rsidP="00A763A6">
            <w:pPr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 xml:space="preserve">готовность работать с информацией из различных источников </w:t>
            </w:r>
          </w:p>
        </w:tc>
        <w:tc>
          <w:tcPr>
            <w:tcW w:w="1291" w:type="dxa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(ИК– 4)</w:t>
            </w:r>
          </w:p>
        </w:tc>
        <w:tc>
          <w:tcPr>
            <w:tcW w:w="2768" w:type="dxa"/>
          </w:tcPr>
          <w:p w:rsidR="002D282E" w:rsidRPr="009B3532" w:rsidRDefault="002D282E" w:rsidP="00E4738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before="120" w:after="120"/>
              <w:ind w:firstLine="0"/>
              <w:textAlignment w:val="baseline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- формирует необходимую информационную базу для оценки </w:t>
            </w:r>
            <w:r w:rsidRPr="009B3532">
              <w:rPr>
                <w:rFonts w:cs="Times New Roman"/>
                <w:sz w:val="28"/>
                <w:szCs w:val="28"/>
              </w:rPr>
              <w:lastRenderedPageBreak/>
              <w:t xml:space="preserve">деятельности </w:t>
            </w:r>
            <w:r>
              <w:rPr>
                <w:rFonts w:cs="Times New Roman"/>
                <w:sz w:val="28"/>
                <w:szCs w:val="28"/>
                <w:lang w:val="en-US"/>
              </w:rPr>
              <w:t>Private</w:t>
            </w:r>
            <w:r w:rsidRPr="00D051D3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Banking</w:t>
            </w:r>
            <w:r w:rsidRPr="009B3532">
              <w:rPr>
                <w:rFonts w:cs="Times New Roman"/>
                <w:sz w:val="28"/>
                <w:szCs w:val="28"/>
              </w:rPr>
              <w:t xml:space="preserve"> и принятия решения о возможных способах привлечения </w:t>
            </w:r>
            <w:r>
              <w:rPr>
                <w:rFonts w:cs="Times New Roman"/>
                <w:sz w:val="28"/>
                <w:szCs w:val="28"/>
              </w:rPr>
              <w:t>крупных частных клиентов</w:t>
            </w:r>
          </w:p>
        </w:tc>
        <w:tc>
          <w:tcPr>
            <w:tcW w:w="2933" w:type="dxa"/>
          </w:tcPr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Практические занятия: рассмотрение результатов презентаций, самостоятельная </w:t>
            </w:r>
            <w:r w:rsidRPr="009B3532"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работа с рекомендуемыми источниками, в </w:t>
            </w:r>
            <w:proofErr w:type="spellStart"/>
            <w:r w:rsidRPr="009B3532">
              <w:rPr>
                <w:rFonts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9B3532">
              <w:rPr>
                <w:rFonts w:cs="Times New Roman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9B3532">
              <w:rPr>
                <w:rFonts w:cs="Times New Roman"/>
                <w:sz w:val="28"/>
                <w:szCs w:val="28"/>
                <w:lang w:eastAsia="ru-RU"/>
              </w:rPr>
              <w:t>интернет-ресурсами</w:t>
            </w:r>
            <w:proofErr w:type="spellEnd"/>
            <w:r w:rsidRPr="009B3532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D282E" w:rsidRPr="008D30F8" w:rsidTr="00E47384">
        <w:tc>
          <w:tcPr>
            <w:tcW w:w="10211" w:type="dxa"/>
            <w:gridSpan w:val="4"/>
          </w:tcPr>
          <w:p w:rsidR="002D282E" w:rsidRPr="008D30F8" w:rsidRDefault="002D282E" w:rsidP="0011713F">
            <w:pPr>
              <w:ind w:firstLine="0"/>
              <w:rPr>
                <w:b/>
                <w:sz w:val="28"/>
                <w:szCs w:val="28"/>
              </w:rPr>
            </w:pPr>
            <w:r w:rsidRPr="008D30F8">
              <w:rPr>
                <w:b/>
                <w:i/>
                <w:sz w:val="28"/>
                <w:szCs w:val="28"/>
              </w:rPr>
              <w:lastRenderedPageBreak/>
              <w:t>социально–личностные и общекультурные (СЛК)</w:t>
            </w:r>
          </w:p>
        </w:tc>
      </w:tr>
      <w:tr w:rsidR="002D282E" w:rsidRPr="008D30F8" w:rsidTr="00E47384">
        <w:tc>
          <w:tcPr>
            <w:tcW w:w="3219" w:type="dxa"/>
          </w:tcPr>
          <w:p w:rsidR="002D282E" w:rsidRPr="008D30F8" w:rsidRDefault="002D282E" w:rsidP="00E47384">
            <w:pPr>
              <w:pStyle w:val="a1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proofErr w:type="gramStart"/>
            <w:r w:rsidRPr="008D30F8">
              <w:rPr>
                <w:sz w:val="28"/>
                <w:szCs w:val="28"/>
              </w:rPr>
              <w:t>способен</w:t>
            </w:r>
            <w:proofErr w:type="gramEnd"/>
            <w:r w:rsidRPr="008D30F8">
              <w:rPr>
                <w:sz w:val="28"/>
                <w:szCs w:val="28"/>
              </w:rPr>
              <w:t xml:space="preserve"> анализировать социально–значимые проблемы и процессы, происходящие в обществе, и прогнозировать возможное их развитие в будущем </w:t>
            </w:r>
          </w:p>
        </w:tc>
        <w:tc>
          <w:tcPr>
            <w:tcW w:w="1291" w:type="dxa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(СЛК–4)</w:t>
            </w:r>
          </w:p>
        </w:tc>
        <w:tc>
          <w:tcPr>
            <w:tcW w:w="2768" w:type="dxa"/>
          </w:tcPr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-понимает глобальные процессы, происходящие в мире, формирует свое мнение по </w:t>
            </w:r>
            <w:proofErr w:type="spellStart"/>
            <w:r w:rsidRPr="009B3532">
              <w:rPr>
                <w:rFonts w:cs="Times New Roman"/>
                <w:sz w:val="28"/>
                <w:szCs w:val="28"/>
              </w:rPr>
              <w:t>общесоциальным</w:t>
            </w:r>
            <w:proofErr w:type="spellEnd"/>
            <w:r w:rsidRPr="009B3532">
              <w:rPr>
                <w:rFonts w:cs="Times New Roman"/>
                <w:sz w:val="28"/>
                <w:szCs w:val="28"/>
              </w:rPr>
              <w:t>, политическим,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B3532">
              <w:rPr>
                <w:rFonts w:cs="Times New Roman"/>
                <w:sz w:val="28"/>
                <w:szCs w:val="28"/>
              </w:rPr>
              <w:t>экономическим вопросам;</w:t>
            </w:r>
          </w:p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- оценивает внешние факторы и тенденции, влияющие на деятельность банка </w:t>
            </w:r>
          </w:p>
        </w:tc>
        <w:tc>
          <w:tcPr>
            <w:tcW w:w="2933" w:type="dxa"/>
          </w:tcPr>
          <w:p w:rsidR="002D282E" w:rsidRPr="009B3532" w:rsidRDefault="002D282E" w:rsidP="00E47384">
            <w:pPr>
              <w:pStyle w:val="ac"/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ind w:left="-108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>Чтение лекций.</w:t>
            </w:r>
          </w:p>
          <w:p w:rsidR="002D282E" w:rsidRPr="009B3532" w:rsidRDefault="002D282E" w:rsidP="00E47384">
            <w:pPr>
              <w:pStyle w:val="ac"/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ind w:left="-108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>Обсуждение вопросов на семинарах.</w:t>
            </w:r>
          </w:p>
          <w:p w:rsidR="002D282E" w:rsidRPr="009B3532" w:rsidRDefault="002D282E" w:rsidP="00E47384">
            <w:pPr>
              <w:pStyle w:val="ac"/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ind w:left="-108" w:firstLine="0"/>
              <w:rPr>
                <w:rFonts w:eastAsia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>Подготовка докладов.</w:t>
            </w:r>
          </w:p>
          <w:p w:rsidR="002D282E" w:rsidRPr="009B3532" w:rsidRDefault="002D282E" w:rsidP="00E47384">
            <w:pPr>
              <w:pStyle w:val="ac"/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ind w:left="-108" w:firstLine="0"/>
              <w:rPr>
                <w:rFonts w:eastAsia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>Самостоятельная работа с источниками информации, изучение основной и дополнительной литературы, нормативно-правовых актов.</w:t>
            </w:r>
          </w:p>
        </w:tc>
      </w:tr>
      <w:tr w:rsidR="002D282E" w:rsidRPr="008D30F8" w:rsidTr="00E47384">
        <w:tc>
          <w:tcPr>
            <w:tcW w:w="3219" w:type="dxa"/>
          </w:tcPr>
          <w:p w:rsidR="002D282E" w:rsidRPr="008D30F8" w:rsidRDefault="002D282E" w:rsidP="00E47384">
            <w:pPr>
              <w:pStyle w:val="a1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 xml:space="preserve">умеет использовать нормативные правовые документы в своей деятельности </w:t>
            </w:r>
          </w:p>
        </w:tc>
        <w:tc>
          <w:tcPr>
            <w:tcW w:w="1291" w:type="dxa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(СЛК–5)</w:t>
            </w:r>
          </w:p>
        </w:tc>
        <w:tc>
          <w:tcPr>
            <w:tcW w:w="2768" w:type="dxa"/>
          </w:tcPr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-знает федеральное законодательство в области банковской деятельности, использует их при осуществлении практической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B3532">
              <w:rPr>
                <w:rFonts w:cs="Times New Roman"/>
                <w:sz w:val="28"/>
                <w:szCs w:val="28"/>
              </w:rPr>
              <w:t xml:space="preserve">деятельности. </w:t>
            </w:r>
          </w:p>
        </w:tc>
        <w:tc>
          <w:tcPr>
            <w:tcW w:w="2933" w:type="dxa"/>
          </w:tcPr>
          <w:p w:rsidR="002D282E" w:rsidRPr="009B3532" w:rsidRDefault="002D282E" w:rsidP="00E47384">
            <w:p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 w:rsidRPr="009B3532">
              <w:rPr>
                <w:sz w:val="28"/>
                <w:szCs w:val="28"/>
              </w:rPr>
              <w:t>1) Чтение лекций.</w:t>
            </w:r>
          </w:p>
          <w:p w:rsidR="002D282E" w:rsidRPr="009B3532" w:rsidRDefault="002D282E" w:rsidP="00E47384">
            <w:p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 w:rsidRPr="009B3532">
              <w:rPr>
                <w:sz w:val="28"/>
                <w:szCs w:val="28"/>
              </w:rPr>
              <w:t>2) Обсуждение вопросов на семинарах.</w:t>
            </w:r>
          </w:p>
          <w:p w:rsidR="002D282E" w:rsidRPr="009B3532" w:rsidRDefault="002D282E" w:rsidP="00E47384">
            <w:p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 w:rsidRPr="009B3532">
              <w:rPr>
                <w:sz w:val="28"/>
                <w:szCs w:val="28"/>
              </w:rPr>
              <w:t>3) Подготовка докладов и презентаций.</w:t>
            </w:r>
          </w:p>
          <w:p w:rsidR="002D282E" w:rsidRPr="009B3532" w:rsidRDefault="002D282E" w:rsidP="00E47384">
            <w:p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 w:rsidRPr="009B3532">
              <w:rPr>
                <w:sz w:val="28"/>
                <w:szCs w:val="28"/>
              </w:rPr>
              <w:t>4) Самостоятельная работа с источниками информации, изучение основной и дополнительной литературы, нормативно-правовых актов.</w:t>
            </w:r>
          </w:p>
        </w:tc>
      </w:tr>
      <w:tr w:rsidR="002D282E" w:rsidRPr="008D30F8" w:rsidTr="00E47384">
        <w:tc>
          <w:tcPr>
            <w:tcW w:w="3219" w:type="dxa"/>
          </w:tcPr>
          <w:p w:rsidR="002D282E" w:rsidRPr="008D30F8" w:rsidRDefault="002D282E" w:rsidP="00E47384">
            <w:pPr>
              <w:pStyle w:val="a1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proofErr w:type="gramStart"/>
            <w:r w:rsidRPr="008D30F8">
              <w:rPr>
                <w:sz w:val="28"/>
                <w:szCs w:val="28"/>
              </w:rPr>
              <w:t>способен</w:t>
            </w:r>
            <w:proofErr w:type="gramEnd"/>
            <w:r w:rsidRPr="008D30F8">
              <w:rPr>
                <w:sz w:val="28"/>
                <w:szCs w:val="28"/>
              </w:rPr>
              <w:t xml:space="preserve"> логически верно, аргументировано и ясно строить устную и письменную речь </w:t>
            </w:r>
          </w:p>
        </w:tc>
        <w:tc>
          <w:tcPr>
            <w:tcW w:w="1291" w:type="dxa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(СЛК–6)</w:t>
            </w:r>
          </w:p>
        </w:tc>
        <w:tc>
          <w:tcPr>
            <w:tcW w:w="2768" w:type="dxa"/>
          </w:tcPr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- обладает навыками публичной речи, аргументации, ведения дискуссии;</w:t>
            </w:r>
          </w:p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- обладает навыками выделения приоритетной информации из разных источников, </w:t>
            </w:r>
            <w:r w:rsidRPr="009B3532">
              <w:rPr>
                <w:rFonts w:cs="Times New Roman"/>
                <w:sz w:val="28"/>
                <w:szCs w:val="28"/>
              </w:rPr>
              <w:lastRenderedPageBreak/>
              <w:t>может использовать ее в ходе дискуссии.</w:t>
            </w:r>
          </w:p>
        </w:tc>
        <w:tc>
          <w:tcPr>
            <w:tcW w:w="2933" w:type="dxa"/>
          </w:tcPr>
          <w:p w:rsidR="002D282E" w:rsidRPr="009B3532" w:rsidRDefault="002D282E" w:rsidP="00E47384">
            <w:pPr>
              <w:pStyle w:val="ac"/>
              <w:tabs>
                <w:tab w:val="left" w:pos="317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1) Выступление на семинарах.</w:t>
            </w:r>
          </w:p>
          <w:p w:rsidR="002D282E" w:rsidRPr="009B3532" w:rsidRDefault="002D282E" w:rsidP="00E47384">
            <w:pPr>
              <w:pStyle w:val="ac"/>
              <w:tabs>
                <w:tab w:val="left" w:pos="317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>2) Подготовка докладов.</w:t>
            </w:r>
          </w:p>
          <w:p w:rsidR="002D282E" w:rsidRPr="009B3532" w:rsidRDefault="002D282E" w:rsidP="00E47384">
            <w:pPr>
              <w:pStyle w:val="ac"/>
              <w:tabs>
                <w:tab w:val="left" w:pos="317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 xml:space="preserve">3) Подготовка и защита результатов самостоятельной работы в процессе </w:t>
            </w: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презентации.</w:t>
            </w:r>
          </w:p>
        </w:tc>
      </w:tr>
      <w:tr w:rsidR="002D282E" w:rsidRPr="008D30F8" w:rsidTr="00E47384">
        <w:tc>
          <w:tcPr>
            <w:tcW w:w="3219" w:type="dxa"/>
          </w:tcPr>
          <w:p w:rsidR="002D282E" w:rsidRPr="008D30F8" w:rsidRDefault="002D282E" w:rsidP="00E47384">
            <w:pPr>
              <w:pStyle w:val="a1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lastRenderedPageBreak/>
              <w:t xml:space="preserve">готов к кооперации с коллегами, работе в коллективе </w:t>
            </w:r>
          </w:p>
        </w:tc>
        <w:tc>
          <w:tcPr>
            <w:tcW w:w="1291" w:type="dxa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(СЛК–7)</w:t>
            </w:r>
          </w:p>
        </w:tc>
        <w:tc>
          <w:tcPr>
            <w:tcW w:w="2768" w:type="dxa"/>
          </w:tcPr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- принимает активное участие в обсуждении проблемы, может влиять на принятие решения в коллективе;</w:t>
            </w:r>
          </w:p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- учится у других; </w:t>
            </w:r>
          </w:p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 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B3532">
              <w:rPr>
                <w:rFonts w:cs="Times New Roman"/>
                <w:sz w:val="28"/>
                <w:szCs w:val="28"/>
              </w:rPr>
              <w:t>способен на сотрудничество вне границ иерархии.</w:t>
            </w:r>
          </w:p>
        </w:tc>
        <w:tc>
          <w:tcPr>
            <w:tcW w:w="2933" w:type="dxa"/>
          </w:tcPr>
          <w:p w:rsidR="002D282E" w:rsidRPr="009B3532" w:rsidRDefault="002D282E" w:rsidP="00D44801">
            <w:pPr>
              <w:pStyle w:val="ac"/>
              <w:tabs>
                <w:tab w:val="left" w:pos="317"/>
              </w:tabs>
              <w:spacing w:line="240" w:lineRule="auto"/>
              <w:ind w:left="34"/>
              <w:jc w:val="both"/>
              <w:rPr>
                <w:rFonts w:eastAsia="Times New Roman"/>
                <w:sz w:val="28"/>
                <w:szCs w:val="28"/>
              </w:rPr>
            </w:pP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>Обсуждение вопросов и результатов практических занятий на семинаре.</w:t>
            </w:r>
          </w:p>
          <w:p w:rsidR="002D282E" w:rsidRPr="009B3532" w:rsidRDefault="002D282E" w:rsidP="00D44801">
            <w:pPr>
              <w:pStyle w:val="ac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D282E" w:rsidRPr="008D30F8" w:rsidTr="00E47384">
        <w:tc>
          <w:tcPr>
            <w:tcW w:w="3219" w:type="dxa"/>
          </w:tcPr>
          <w:p w:rsidR="002D282E" w:rsidRPr="008D30F8" w:rsidRDefault="002D282E" w:rsidP="00E47384">
            <w:pPr>
              <w:pStyle w:val="a1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proofErr w:type="gramStart"/>
            <w:r w:rsidRPr="008D30F8">
              <w:rPr>
                <w:sz w:val="28"/>
                <w:szCs w:val="28"/>
              </w:rPr>
              <w:t>способен</w:t>
            </w:r>
            <w:proofErr w:type="gramEnd"/>
            <w:r w:rsidRPr="008D30F8">
              <w:rPr>
                <w:sz w:val="28"/>
                <w:szCs w:val="28"/>
              </w:rPr>
              <w:t xml:space="preserve"> к саморазвитию, повышению своей квалификации и мастерства </w:t>
            </w:r>
          </w:p>
        </w:tc>
        <w:tc>
          <w:tcPr>
            <w:tcW w:w="1291" w:type="dxa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(СЛК–9)</w:t>
            </w:r>
          </w:p>
        </w:tc>
        <w:tc>
          <w:tcPr>
            <w:tcW w:w="2768" w:type="dxa"/>
          </w:tcPr>
          <w:p w:rsidR="002D282E" w:rsidRPr="009B3532" w:rsidRDefault="002D282E" w:rsidP="00E47384">
            <w:pPr>
              <w:pStyle w:val="a0"/>
              <w:numPr>
                <w:ilvl w:val="0"/>
                <w:numId w:val="0"/>
              </w:numPr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- работает с дополнительными источниками информации, в </w:t>
            </w:r>
            <w:proofErr w:type="spellStart"/>
            <w:r w:rsidRPr="009B3532">
              <w:rPr>
                <w:rFonts w:cs="Times New Roman"/>
                <w:sz w:val="28"/>
                <w:szCs w:val="28"/>
              </w:rPr>
              <w:t>т.ч</w:t>
            </w:r>
            <w:proofErr w:type="spellEnd"/>
            <w:r w:rsidRPr="009B3532">
              <w:rPr>
                <w:rFonts w:cs="Times New Roman"/>
                <w:sz w:val="28"/>
                <w:szCs w:val="28"/>
              </w:rPr>
              <w:t>. и кроме рекомендуемых;</w:t>
            </w:r>
          </w:p>
          <w:p w:rsidR="002D282E" w:rsidRPr="009B3532" w:rsidRDefault="002D282E" w:rsidP="00E47384">
            <w:pPr>
              <w:pStyle w:val="a0"/>
              <w:numPr>
                <w:ilvl w:val="0"/>
                <w:numId w:val="0"/>
              </w:numPr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- проявляет инициативу при обсуждении проблемы, выполнении работы. </w:t>
            </w:r>
          </w:p>
        </w:tc>
        <w:tc>
          <w:tcPr>
            <w:tcW w:w="2933" w:type="dxa"/>
          </w:tcPr>
          <w:p w:rsidR="002D282E" w:rsidRPr="009B3532" w:rsidRDefault="002D282E" w:rsidP="00D44801">
            <w:pPr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1) Формирование системы оценок, повышающую мотивацию студента.</w:t>
            </w:r>
          </w:p>
          <w:p w:rsidR="002D282E" w:rsidRPr="009B3532" w:rsidRDefault="002D282E" w:rsidP="00D44801">
            <w:pPr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2)Защита презентаций в группах.</w:t>
            </w:r>
          </w:p>
          <w:p w:rsidR="002D282E" w:rsidRPr="009B3532" w:rsidRDefault="002D282E" w:rsidP="00D44801">
            <w:pPr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3) Подготовка докладов.</w:t>
            </w:r>
          </w:p>
        </w:tc>
      </w:tr>
      <w:tr w:rsidR="002D282E" w:rsidRPr="008D30F8" w:rsidTr="00E47384">
        <w:tc>
          <w:tcPr>
            <w:tcW w:w="3219" w:type="dxa"/>
          </w:tcPr>
          <w:p w:rsidR="002D282E" w:rsidRPr="008D30F8" w:rsidRDefault="002D282E" w:rsidP="00E47384">
            <w:pPr>
              <w:pStyle w:val="a1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 xml:space="preserve">осознает социальную значимость своей будущей профессии, обладает высокой мотивацией к выполнению профессиональной деятельности </w:t>
            </w:r>
          </w:p>
        </w:tc>
        <w:tc>
          <w:tcPr>
            <w:tcW w:w="1291" w:type="dxa"/>
          </w:tcPr>
          <w:p w:rsidR="002D282E" w:rsidRPr="008D30F8" w:rsidRDefault="002D282E" w:rsidP="006C571B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(СЛК–11)</w:t>
            </w:r>
          </w:p>
        </w:tc>
        <w:tc>
          <w:tcPr>
            <w:tcW w:w="2768" w:type="dxa"/>
          </w:tcPr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- понимает значение лояльности сотрудника в банковской деятельности; </w:t>
            </w:r>
          </w:p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- знаком с этикой банковского служащего;</w:t>
            </w:r>
          </w:p>
          <w:p w:rsidR="002D282E" w:rsidRPr="009B3532" w:rsidRDefault="002D282E" w:rsidP="00E47384">
            <w:pPr>
              <w:pStyle w:val="a0"/>
              <w:numPr>
                <w:ilvl w:val="0"/>
                <w:numId w:val="0"/>
              </w:numPr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- проявляет настойчивость, творческий подход в достижении целей профессиональной деятельности.</w:t>
            </w:r>
          </w:p>
        </w:tc>
        <w:tc>
          <w:tcPr>
            <w:tcW w:w="2933" w:type="dxa"/>
          </w:tcPr>
          <w:p w:rsidR="002D282E" w:rsidRPr="009B3532" w:rsidRDefault="002D282E" w:rsidP="00D44801">
            <w:pPr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Предоставление материала в ходе лекции, обсуждение на семинарах, самостоятельная работа с источниками</w:t>
            </w:r>
          </w:p>
        </w:tc>
      </w:tr>
      <w:tr w:rsidR="002D282E" w:rsidRPr="008D30F8" w:rsidTr="00E47384">
        <w:tc>
          <w:tcPr>
            <w:tcW w:w="3219" w:type="dxa"/>
          </w:tcPr>
          <w:p w:rsidR="002D282E" w:rsidRPr="008D30F8" w:rsidRDefault="002D282E" w:rsidP="00E47384">
            <w:pPr>
              <w:pStyle w:val="a1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proofErr w:type="gramStart"/>
            <w:r w:rsidRPr="008D30F8">
              <w:rPr>
                <w:sz w:val="28"/>
                <w:szCs w:val="28"/>
              </w:rPr>
              <w:t xml:space="preserve">способен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</w:t>
            </w:r>
            <w:r w:rsidRPr="008D30F8">
              <w:rPr>
                <w:sz w:val="28"/>
                <w:szCs w:val="28"/>
              </w:rPr>
              <w:lastRenderedPageBreak/>
              <w:t xml:space="preserve">основные требования информационной безопасности, в том числе защиты государственной тайны </w:t>
            </w:r>
            <w:proofErr w:type="gramEnd"/>
          </w:p>
        </w:tc>
        <w:tc>
          <w:tcPr>
            <w:tcW w:w="1291" w:type="dxa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lastRenderedPageBreak/>
              <w:t>(СЛК–12)</w:t>
            </w:r>
          </w:p>
        </w:tc>
        <w:tc>
          <w:tcPr>
            <w:tcW w:w="2768" w:type="dxa"/>
          </w:tcPr>
          <w:p w:rsidR="002D282E" w:rsidRPr="009B3532" w:rsidRDefault="002D282E" w:rsidP="00E47384">
            <w:pPr>
              <w:pStyle w:val="a0"/>
              <w:numPr>
                <w:ilvl w:val="0"/>
                <w:numId w:val="0"/>
              </w:numPr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- понимает важность сохранения банковской тайны и необходимость конфиденциальности при работе с документацией клиента и информацией о его </w:t>
            </w:r>
            <w:r w:rsidRPr="009B3532">
              <w:rPr>
                <w:rFonts w:cs="Times New Roman"/>
                <w:sz w:val="28"/>
                <w:szCs w:val="28"/>
              </w:rPr>
              <w:lastRenderedPageBreak/>
              <w:t>деятельности;</w:t>
            </w:r>
          </w:p>
          <w:p w:rsidR="002D282E" w:rsidRPr="009B3532" w:rsidRDefault="002D282E" w:rsidP="00E47384">
            <w:pPr>
              <w:pStyle w:val="a0"/>
              <w:numPr>
                <w:ilvl w:val="0"/>
                <w:numId w:val="0"/>
              </w:numPr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- имеет представление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B3532">
              <w:rPr>
                <w:rFonts w:cs="Times New Roman"/>
                <w:sz w:val="28"/>
                <w:szCs w:val="28"/>
              </w:rPr>
              <w:t>о защите информации в электронном и бумажном виде.</w:t>
            </w:r>
          </w:p>
        </w:tc>
        <w:tc>
          <w:tcPr>
            <w:tcW w:w="2933" w:type="dxa"/>
          </w:tcPr>
          <w:p w:rsidR="002D282E" w:rsidRPr="009B3532" w:rsidRDefault="002D282E" w:rsidP="00D44801">
            <w:pPr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lastRenderedPageBreak/>
              <w:t>Предоставление материала в ходе лекции, обсуждение на семинарах, самостоятельная работа с источниками</w:t>
            </w:r>
          </w:p>
        </w:tc>
      </w:tr>
      <w:tr w:rsidR="002D282E" w:rsidRPr="008D30F8" w:rsidTr="00E47384">
        <w:tc>
          <w:tcPr>
            <w:tcW w:w="3219" w:type="dxa"/>
          </w:tcPr>
          <w:p w:rsidR="002D282E" w:rsidRPr="008D30F8" w:rsidRDefault="002D282E" w:rsidP="00E47384">
            <w:pPr>
              <w:pStyle w:val="a1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lastRenderedPageBreak/>
              <w:t xml:space="preserve">владеет основными методами, способами и средствами получения, хранения, переработки информации, имеет навыки работы с компьютером как средством управления информацией, </w:t>
            </w:r>
            <w:proofErr w:type="gramStart"/>
            <w:r w:rsidRPr="008D30F8">
              <w:rPr>
                <w:sz w:val="28"/>
                <w:szCs w:val="28"/>
              </w:rPr>
              <w:t>способен</w:t>
            </w:r>
            <w:proofErr w:type="gramEnd"/>
            <w:r w:rsidRPr="008D30F8">
              <w:rPr>
                <w:sz w:val="28"/>
                <w:szCs w:val="28"/>
              </w:rPr>
              <w:t xml:space="preserve"> работать с информацией в глобальных компьютерных сетях </w:t>
            </w:r>
          </w:p>
        </w:tc>
        <w:tc>
          <w:tcPr>
            <w:tcW w:w="1291" w:type="dxa"/>
          </w:tcPr>
          <w:p w:rsidR="002D282E" w:rsidRPr="008D30F8" w:rsidRDefault="002D282E" w:rsidP="0011713F">
            <w:pPr>
              <w:ind w:firstLine="0"/>
              <w:rPr>
                <w:sz w:val="28"/>
                <w:szCs w:val="28"/>
              </w:rPr>
            </w:pPr>
            <w:r w:rsidRPr="008D30F8">
              <w:rPr>
                <w:sz w:val="28"/>
                <w:szCs w:val="28"/>
              </w:rPr>
              <w:t>(СЛК–13)</w:t>
            </w:r>
          </w:p>
        </w:tc>
        <w:tc>
          <w:tcPr>
            <w:tcW w:w="2768" w:type="dxa"/>
          </w:tcPr>
          <w:p w:rsidR="002D282E" w:rsidRPr="009B3532" w:rsidRDefault="002D282E" w:rsidP="00E47384">
            <w:pPr>
              <w:pStyle w:val="a0"/>
              <w:numPr>
                <w:ilvl w:val="0"/>
                <w:numId w:val="0"/>
              </w:numPr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- осуществляет поиск информации по полученному заданию; сбор 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B3532">
              <w:rPr>
                <w:rFonts w:cs="Times New Roman"/>
                <w:sz w:val="28"/>
                <w:szCs w:val="28"/>
              </w:rPr>
              <w:t>анализ данных, необходимых для решения поставленных экономических задач;</w:t>
            </w:r>
          </w:p>
          <w:p w:rsidR="002D282E" w:rsidRPr="009B3532" w:rsidRDefault="002D282E" w:rsidP="00E47384">
            <w:pPr>
              <w:pStyle w:val="a0"/>
              <w:numPr>
                <w:ilvl w:val="0"/>
                <w:numId w:val="0"/>
              </w:numPr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- осуществляет выбор инструментальных средств для обработки экономических данных в соответствии с поставленной задачей.</w:t>
            </w:r>
          </w:p>
        </w:tc>
        <w:tc>
          <w:tcPr>
            <w:tcW w:w="2933" w:type="dxa"/>
          </w:tcPr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1) Подготовка презентаций</w:t>
            </w:r>
          </w:p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2) Выполнение самостоятельной работы.</w:t>
            </w:r>
          </w:p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3) Подготовка докладов.</w:t>
            </w:r>
          </w:p>
          <w:p w:rsidR="002D282E" w:rsidRPr="009B3532" w:rsidRDefault="002D282E" w:rsidP="00E47384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4) Подготовка тем семинарских занятий.</w:t>
            </w:r>
          </w:p>
        </w:tc>
      </w:tr>
    </w:tbl>
    <w:p w:rsidR="002D282E" w:rsidRPr="004321EA" w:rsidRDefault="002D282E" w:rsidP="00B335B5">
      <w:pPr>
        <w:jc w:val="both"/>
        <w:rPr>
          <w:rFonts w:cs="Times New Roman"/>
          <w:sz w:val="28"/>
          <w:szCs w:val="28"/>
        </w:rPr>
      </w:pPr>
    </w:p>
    <w:p w:rsidR="002D282E" w:rsidRPr="004321EA" w:rsidRDefault="002D282E" w:rsidP="00B335B5">
      <w:pPr>
        <w:pStyle w:val="1"/>
        <w:numPr>
          <w:ilvl w:val="0"/>
          <w:numId w:val="0"/>
        </w:numPr>
        <w:ind w:left="432" w:hanging="432"/>
        <w:jc w:val="both"/>
        <w:rPr>
          <w:rFonts w:cs="Times New Roman"/>
          <w:szCs w:val="28"/>
        </w:rPr>
      </w:pPr>
      <w:r w:rsidRPr="004321EA">
        <w:rPr>
          <w:rFonts w:cs="Times New Roman"/>
          <w:szCs w:val="28"/>
        </w:rPr>
        <w:t>Место дисциплины в структуре образовательной программы</w:t>
      </w:r>
    </w:p>
    <w:p w:rsidR="002D282E" w:rsidRPr="004321EA" w:rsidRDefault="002D282E" w:rsidP="00B335B5">
      <w:pPr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 xml:space="preserve">Настоящая дисциплина относится к </w:t>
      </w:r>
      <w:r>
        <w:rPr>
          <w:rFonts w:cs="Times New Roman"/>
          <w:sz w:val="28"/>
          <w:szCs w:val="28"/>
        </w:rPr>
        <w:t>вариативной</w:t>
      </w:r>
      <w:r w:rsidRPr="004321EA">
        <w:rPr>
          <w:rFonts w:cs="Times New Roman"/>
          <w:sz w:val="28"/>
          <w:szCs w:val="28"/>
        </w:rPr>
        <w:t xml:space="preserve"> части профессионального цикла дисциплин, обеспечивающих подготовку бакалавров по направлению «Экономика».</w:t>
      </w:r>
    </w:p>
    <w:p w:rsidR="002D282E" w:rsidRPr="004321EA" w:rsidRDefault="002D282E" w:rsidP="0031400B">
      <w:pPr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>Изучение данной дисциплины базируется на следующих дисциплинах:</w:t>
      </w:r>
    </w:p>
    <w:p w:rsidR="002D282E" w:rsidRPr="00D051D3" w:rsidRDefault="002D282E" w:rsidP="0031400B">
      <w:pPr>
        <w:pStyle w:val="a0"/>
        <w:numPr>
          <w:ilvl w:val="0"/>
          <w:numId w:val="6"/>
        </w:numPr>
        <w:ind w:left="1066" w:hanging="357"/>
        <w:jc w:val="both"/>
        <w:rPr>
          <w:rFonts w:cs="Times New Roman"/>
          <w:sz w:val="28"/>
          <w:szCs w:val="28"/>
        </w:rPr>
      </w:pPr>
      <w:r w:rsidRPr="00D051D3">
        <w:rPr>
          <w:rFonts w:cs="Times New Roman"/>
          <w:sz w:val="28"/>
          <w:szCs w:val="28"/>
        </w:rPr>
        <w:t>Банковский менеджмент, Управление банковскими рисками, Корпоративное управление в банке, Корпоративные финансы, Инвестиционная деятельность коммерческого банка.</w:t>
      </w:r>
    </w:p>
    <w:p w:rsidR="002D282E" w:rsidRPr="004321EA" w:rsidRDefault="002D282E" w:rsidP="0031400B">
      <w:pPr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>Для освоения учебной дисциплины, студенты должны владеть следующими знаниями и компетенциями:</w:t>
      </w:r>
    </w:p>
    <w:p w:rsidR="002D282E" w:rsidRPr="00BC0716" w:rsidRDefault="002D282E" w:rsidP="00BC0716">
      <w:pPr>
        <w:pStyle w:val="a0"/>
        <w:numPr>
          <w:ilvl w:val="0"/>
          <w:numId w:val="6"/>
        </w:numPr>
        <w:ind w:left="1066" w:hanging="357"/>
        <w:jc w:val="both"/>
        <w:rPr>
          <w:rFonts w:cs="Times New Roman"/>
          <w:sz w:val="28"/>
          <w:szCs w:val="28"/>
        </w:rPr>
      </w:pPr>
      <w:r w:rsidRPr="00BC0716">
        <w:rPr>
          <w:rFonts w:cs="Times New Roman"/>
          <w:sz w:val="28"/>
          <w:szCs w:val="28"/>
        </w:rPr>
        <w:t>иметь базовые знания по следующим курсам: «Макроэкономика», «Финансовые рынки и институты»</w:t>
      </w:r>
      <w:r w:rsidR="00BC0716">
        <w:rPr>
          <w:rFonts w:cs="Times New Roman"/>
          <w:sz w:val="28"/>
          <w:szCs w:val="28"/>
        </w:rPr>
        <w:t>, «Управление портфелем»</w:t>
      </w:r>
      <w:r w:rsidRPr="00BC0716">
        <w:rPr>
          <w:rFonts w:cs="Times New Roman"/>
          <w:sz w:val="28"/>
          <w:szCs w:val="28"/>
        </w:rPr>
        <w:t>.</w:t>
      </w:r>
    </w:p>
    <w:p w:rsidR="002D282E" w:rsidRPr="00BC0716" w:rsidRDefault="002D282E" w:rsidP="00BC0716">
      <w:pPr>
        <w:pStyle w:val="a0"/>
        <w:numPr>
          <w:ilvl w:val="0"/>
          <w:numId w:val="6"/>
        </w:numPr>
        <w:ind w:left="1066" w:hanging="357"/>
        <w:jc w:val="both"/>
        <w:rPr>
          <w:rFonts w:cs="Times New Roman"/>
          <w:sz w:val="28"/>
          <w:szCs w:val="28"/>
        </w:rPr>
      </w:pPr>
      <w:r w:rsidRPr="00BC0716">
        <w:rPr>
          <w:rFonts w:cs="Times New Roman"/>
          <w:sz w:val="28"/>
          <w:szCs w:val="28"/>
        </w:rPr>
        <w:t>уметь самостоятельно работать с информационными ресурсами, отбирать и анализировать соответствующую литературу;</w:t>
      </w:r>
    </w:p>
    <w:p w:rsidR="002D282E" w:rsidRPr="00BC0716" w:rsidRDefault="002D282E" w:rsidP="00BC0716">
      <w:pPr>
        <w:pStyle w:val="a0"/>
        <w:numPr>
          <w:ilvl w:val="0"/>
          <w:numId w:val="6"/>
        </w:numPr>
        <w:ind w:left="1066" w:hanging="357"/>
        <w:jc w:val="both"/>
        <w:rPr>
          <w:rFonts w:cs="Times New Roman"/>
          <w:sz w:val="28"/>
          <w:szCs w:val="28"/>
        </w:rPr>
      </w:pPr>
      <w:r w:rsidRPr="00BC0716">
        <w:rPr>
          <w:rFonts w:cs="Times New Roman"/>
          <w:sz w:val="28"/>
          <w:szCs w:val="28"/>
        </w:rPr>
        <w:t>иметь общие знания в области управления рисками;</w:t>
      </w:r>
    </w:p>
    <w:p w:rsidR="002D282E" w:rsidRPr="00BC0716" w:rsidRDefault="002D282E" w:rsidP="00BC0716">
      <w:pPr>
        <w:pStyle w:val="a0"/>
        <w:numPr>
          <w:ilvl w:val="0"/>
          <w:numId w:val="6"/>
        </w:numPr>
        <w:ind w:left="1066" w:hanging="357"/>
        <w:jc w:val="both"/>
        <w:rPr>
          <w:rFonts w:cs="Times New Roman"/>
          <w:sz w:val="28"/>
          <w:szCs w:val="28"/>
        </w:rPr>
      </w:pPr>
      <w:r w:rsidRPr="00BC0716">
        <w:rPr>
          <w:rFonts w:cs="Times New Roman"/>
          <w:sz w:val="28"/>
          <w:szCs w:val="28"/>
        </w:rPr>
        <w:t xml:space="preserve">владеть офисными приложениями на </w:t>
      </w:r>
      <w:proofErr w:type="gramStart"/>
      <w:r w:rsidRPr="00BC0716">
        <w:rPr>
          <w:rFonts w:cs="Times New Roman"/>
          <w:sz w:val="28"/>
          <w:szCs w:val="28"/>
        </w:rPr>
        <w:t>уровне</w:t>
      </w:r>
      <w:proofErr w:type="gramEnd"/>
      <w:r w:rsidRPr="00BC0716">
        <w:rPr>
          <w:rFonts w:cs="Times New Roman"/>
          <w:sz w:val="28"/>
          <w:szCs w:val="28"/>
        </w:rPr>
        <w:t xml:space="preserve"> пользователя;</w:t>
      </w:r>
    </w:p>
    <w:p w:rsidR="002D282E" w:rsidRPr="00BC0716" w:rsidRDefault="002D282E" w:rsidP="00BC0716">
      <w:pPr>
        <w:pStyle w:val="a0"/>
        <w:numPr>
          <w:ilvl w:val="0"/>
          <w:numId w:val="6"/>
        </w:numPr>
        <w:ind w:left="1066" w:hanging="357"/>
        <w:jc w:val="both"/>
        <w:rPr>
          <w:rFonts w:cs="Times New Roman"/>
          <w:sz w:val="28"/>
          <w:szCs w:val="28"/>
        </w:rPr>
      </w:pPr>
      <w:r w:rsidRPr="00BC0716">
        <w:rPr>
          <w:rFonts w:cs="Times New Roman"/>
          <w:sz w:val="28"/>
          <w:szCs w:val="28"/>
        </w:rPr>
        <w:t>иметь способности к логическому мышлению, обобщению и анализу информации, аргументации своей позиции.</w:t>
      </w:r>
    </w:p>
    <w:p w:rsidR="00A97911" w:rsidRDefault="00A97911">
      <w:pPr>
        <w:spacing w:after="160" w:line="259" w:lineRule="auto"/>
        <w:ind w:firstLine="0"/>
        <w:rPr>
          <w:rFonts w:eastAsia="Times New Roman" w:cs="Times New Roman"/>
          <w:b/>
          <w:bCs/>
          <w:kern w:val="1"/>
          <w:sz w:val="28"/>
          <w:szCs w:val="28"/>
        </w:rPr>
      </w:pPr>
      <w:r>
        <w:rPr>
          <w:rFonts w:cs="Times New Roman"/>
          <w:szCs w:val="28"/>
        </w:rPr>
        <w:br w:type="page"/>
      </w:r>
    </w:p>
    <w:p w:rsidR="002D282E" w:rsidRPr="0024301E" w:rsidRDefault="002D282E" w:rsidP="0024301E">
      <w:pPr>
        <w:pStyle w:val="1"/>
        <w:numPr>
          <w:ilvl w:val="0"/>
          <w:numId w:val="0"/>
        </w:numPr>
        <w:ind w:left="432" w:hanging="432"/>
        <w:jc w:val="center"/>
        <w:rPr>
          <w:rFonts w:cs="Times New Roman"/>
          <w:szCs w:val="28"/>
        </w:rPr>
      </w:pPr>
      <w:r w:rsidRPr="004321EA">
        <w:rPr>
          <w:rFonts w:cs="Times New Roman"/>
          <w:szCs w:val="28"/>
        </w:rPr>
        <w:lastRenderedPageBreak/>
        <w:t>Тематический план учебной дисциплины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4620"/>
        <w:gridCol w:w="983"/>
        <w:gridCol w:w="842"/>
        <w:gridCol w:w="842"/>
        <w:gridCol w:w="983"/>
        <w:gridCol w:w="1543"/>
      </w:tblGrid>
      <w:tr w:rsidR="002D282E" w:rsidRPr="009B3532" w:rsidTr="00F613E3">
        <w:tc>
          <w:tcPr>
            <w:tcW w:w="530" w:type="dxa"/>
            <w:vMerge w:val="restart"/>
            <w:vAlign w:val="center"/>
          </w:tcPr>
          <w:p w:rsidR="002D282E" w:rsidRPr="009B3532" w:rsidRDefault="002D282E" w:rsidP="00A763A6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20" w:type="dxa"/>
            <w:vMerge w:val="restart"/>
            <w:vAlign w:val="center"/>
          </w:tcPr>
          <w:p w:rsidR="002D282E" w:rsidRPr="009B3532" w:rsidRDefault="002D282E" w:rsidP="00A763A6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983" w:type="dxa"/>
            <w:vMerge w:val="restart"/>
            <w:vAlign w:val="center"/>
          </w:tcPr>
          <w:p w:rsidR="002D282E" w:rsidRPr="009B3532" w:rsidRDefault="002D282E" w:rsidP="00A763A6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667" w:type="dxa"/>
            <w:gridSpan w:val="3"/>
            <w:vAlign w:val="center"/>
          </w:tcPr>
          <w:p w:rsidR="002D282E" w:rsidRPr="009B3532" w:rsidRDefault="002D282E" w:rsidP="00A763A6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Аудиторные часы</w:t>
            </w:r>
          </w:p>
        </w:tc>
        <w:tc>
          <w:tcPr>
            <w:tcW w:w="1543" w:type="dxa"/>
            <w:vMerge w:val="restart"/>
            <w:vAlign w:val="center"/>
          </w:tcPr>
          <w:p w:rsidR="002D282E" w:rsidRPr="009B3532" w:rsidRDefault="002D282E" w:rsidP="00A763A6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Самостоя</w:t>
            </w:r>
            <w:r w:rsidRPr="009B3532">
              <w:rPr>
                <w:rFonts w:cs="Times New Roman"/>
                <w:sz w:val="28"/>
                <w:szCs w:val="28"/>
                <w:lang w:eastAsia="ru-RU"/>
              </w:rPr>
              <w:softHyphen/>
              <w:t>тельная работа</w:t>
            </w:r>
          </w:p>
        </w:tc>
      </w:tr>
      <w:tr w:rsidR="002D282E" w:rsidRPr="009B3532" w:rsidTr="00F613E3">
        <w:tc>
          <w:tcPr>
            <w:tcW w:w="530" w:type="dxa"/>
            <w:vMerge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vMerge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3" w:type="dxa"/>
            <w:vMerge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842" w:type="dxa"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983" w:type="dxa"/>
            <w:vAlign w:val="center"/>
          </w:tcPr>
          <w:p w:rsidR="002D282E" w:rsidRPr="009B3532" w:rsidRDefault="002D282E" w:rsidP="00A763A6">
            <w:pPr>
              <w:ind w:left="-107" w:right="-108"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543" w:type="dxa"/>
            <w:vMerge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2D282E" w:rsidRPr="009B3532" w:rsidTr="00F613E3">
        <w:tc>
          <w:tcPr>
            <w:tcW w:w="530" w:type="dxa"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20" w:type="dxa"/>
            <w:vAlign w:val="center"/>
          </w:tcPr>
          <w:p w:rsidR="00DB1BA3" w:rsidRPr="00E1535B" w:rsidRDefault="007031C1" w:rsidP="007031C1">
            <w:pPr>
              <w:shd w:val="clear" w:color="auto" w:fill="FFFFFF"/>
              <w:spacing w:before="7"/>
              <w:ind w:right="17" w:firstLine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Основные</w:t>
            </w:r>
            <w:r w:rsidRPr="00E1535B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понятия</w:t>
            </w:r>
            <w:r w:rsidR="006B154C">
              <w:rPr>
                <w:rFonts w:cs="Times New Roman"/>
                <w:sz w:val="28"/>
                <w:szCs w:val="28"/>
                <w:lang w:eastAsia="ru-RU"/>
              </w:rPr>
              <w:t xml:space="preserve"> и определения</w:t>
            </w:r>
            <w:r w:rsidRPr="00E1535B">
              <w:rPr>
                <w:rFonts w:cs="Times New Roman"/>
                <w:sz w:val="28"/>
                <w:szCs w:val="28"/>
                <w:lang w:eastAsia="ru-RU"/>
              </w:rPr>
              <w:t>:</w:t>
            </w:r>
          </w:p>
          <w:p w:rsidR="00DB1BA3" w:rsidRPr="00E1535B" w:rsidRDefault="00DB1BA3" w:rsidP="00DB1BA3">
            <w:pPr>
              <w:shd w:val="clear" w:color="auto" w:fill="FFFFFF"/>
              <w:spacing w:before="7"/>
              <w:ind w:right="17"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E1535B"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="007031C1" w:rsidRPr="00E1535B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asset</w:t>
            </w:r>
            <w:r w:rsidRPr="00E1535B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management</w:t>
            </w:r>
            <w:r w:rsidRPr="00E1535B">
              <w:rPr>
                <w:rFonts w:cs="Times New Roman"/>
                <w:sz w:val="28"/>
                <w:szCs w:val="28"/>
                <w:lang w:eastAsia="ru-RU"/>
              </w:rPr>
              <w:t>,</w:t>
            </w:r>
          </w:p>
          <w:p w:rsidR="00DB1BA3" w:rsidRDefault="00DB1BA3" w:rsidP="00DB1BA3">
            <w:pPr>
              <w:shd w:val="clear" w:color="auto" w:fill="FFFFFF"/>
              <w:spacing w:before="7"/>
              <w:ind w:right="17" w:firstLine="0"/>
              <w:rPr>
                <w:rFonts w:cs="Times New Roman"/>
                <w:sz w:val="28"/>
                <w:szCs w:val="28"/>
                <w:lang w:val="en-US" w:eastAsia="ru-RU"/>
              </w:rPr>
            </w:pPr>
            <w:r w:rsidRPr="00DB1BA3">
              <w:rPr>
                <w:rFonts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 w:rsidR="007031C1">
              <w:rPr>
                <w:rFonts w:cs="Times New Roman"/>
                <w:sz w:val="28"/>
                <w:szCs w:val="28"/>
                <w:lang w:val="en-US" w:eastAsia="ru-RU"/>
              </w:rPr>
              <w:t>private</w:t>
            </w:r>
            <w:r w:rsidR="007031C1" w:rsidRPr="007031C1"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 w:rsidR="007031C1">
              <w:rPr>
                <w:rFonts w:cs="Times New Roman"/>
                <w:sz w:val="28"/>
                <w:szCs w:val="28"/>
                <w:lang w:val="en-US" w:eastAsia="ru-RU"/>
              </w:rPr>
              <w:t>wealth</w:t>
            </w:r>
            <w:r w:rsidR="007031C1" w:rsidRPr="007031C1"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 w:rsidR="007031C1">
              <w:rPr>
                <w:rFonts w:cs="Times New Roman"/>
                <w:sz w:val="28"/>
                <w:szCs w:val="28"/>
                <w:lang w:val="en-US" w:eastAsia="ru-RU"/>
              </w:rPr>
              <w:t>management</w:t>
            </w:r>
            <w:r w:rsidR="007031C1" w:rsidRPr="007031C1">
              <w:rPr>
                <w:rFonts w:cs="Times New Roman"/>
                <w:sz w:val="28"/>
                <w:szCs w:val="28"/>
                <w:lang w:val="en-US" w:eastAsia="ru-RU"/>
              </w:rPr>
              <w:t>,</w:t>
            </w:r>
          </w:p>
          <w:p w:rsidR="006B154C" w:rsidRPr="00E1535B" w:rsidRDefault="00DB1BA3" w:rsidP="00D113CB">
            <w:pPr>
              <w:shd w:val="clear" w:color="auto" w:fill="FFFFFF"/>
              <w:spacing w:before="7"/>
              <w:ind w:right="17" w:firstLine="0"/>
              <w:rPr>
                <w:rFonts w:cs="Times New Roman"/>
                <w:sz w:val="28"/>
                <w:szCs w:val="28"/>
                <w:lang w:val="en-US" w:eastAsia="ru-RU"/>
              </w:rPr>
            </w:pPr>
            <w:r w:rsidRPr="00E1535B">
              <w:rPr>
                <w:rFonts w:cs="Times New Roman"/>
                <w:sz w:val="28"/>
                <w:szCs w:val="28"/>
                <w:lang w:val="en-US" w:eastAsia="ru-RU"/>
              </w:rPr>
              <w:t>-</w:t>
            </w:r>
            <w:r w:rsidR="007031C1" w:rsidRPr="00E1535B"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private</w:t>
            </w:r>
            <w:r w:rsidRPr="00E1535B"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banking</w:t>
            </w:r>
            <w:r w:rsidR="006B154C" w:rsidRPr="00E1535B">
              <w:rPr>
                <w:rFonts w:cs="Times New Roman"/>
                <w:sz w:val="28"/>
                <w:szCs w:val="28"/>
                <w:lang w:val="en-US" w:eastAsia="ru-RU"/>
              </w:rPr>
              <w:t>,</w:t>
            </w:r>
          </w:p>
          <w:p w:rsidR="002D282E" w:rsidRPr="007031C1" w:rsidRDefault="006B154C" w:rsidP="006B154C">
            <w:pPr>
              <w:shd w:val="clear" w:color="auto" w:fill="FFFFFF"/>
              <w:spacing w:before="7"/>
              <w:ind w:right="17"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6B154C">
              <w:rPr>
                <w:rFonts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HNWI</w:t>
            </w:r>
            <w:r w:rsidRPr="006B154C">
              <w:rPr>
                <w:rFonts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UHNWI</w:t>
            </w:r>
            <w:r w:rsidR="007031C1" w:rsidRPr="00DB1BA3">
              <w:rPr>
                <w:rFonts w:cs="Times New Roman"/>
                <w:sz w:val="28"/>
                <w:szCs w:val="28"/>
                <w:lang w:eastAsia="ru-RU"/>
              </w:rPr>
              <w:t xml:space="preserve">. </w:t>
            </w:r>
            <w:r w:rsidR="002D282E">
              <w:rPr>
                <w:rFonts w:cs="Times New Roman"/>
                <w:sz w:val="28"/>
                <w:szCs w:val="28"/>
                <w:lang w:eastAsia="ru-RU"/>
              </w:rPr>
              <w:t>История</w:t>
            </w:r>
            <w:r w:rsidR="002D282E" w:rsidRPr="00DB1BA3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становления </w:t>
            </w:r>
            <w:r w:rsidR="00DB1BA3">
              <w:rPr>
                <w:rFonts w:cs="Times New Roman"/>
                <w:sz w:val="28"/>
                <w:szCs w:val="28"/>
                <w:lang w:eastAsia="ru-RU"/>
              </w:rPr>
              <w:t>индивидуального банковского обслуживания</w:t>
            </w:r>
            <w:r w:rsidR="007031C1" w:rsidRPr="00DB1BA3">
              <w:rPr>
                <w:rFonts w:cs="Times New Roman"/>
                <w:sz w:val="28"/>
                <w:szCs w:val="28"/>
                <w:lang w:eastAsia="ru-RU"/>
              </w:rPr>
              <w:t xml:space="preserve">. </w:t>
            </w:r>
            <w:r w:rsidR="00D113CB">
              <w:rPr>
                <w:rFonts w:cs="Times New Roman"/>
                <w:sz w:val="28"/>
                <w:szCs w:val="28"/>
                <w:lang w:eastAsia="ru-RU"/>
              </w:rPr>
              <w:t>Клиенты</w:t>
            </w:r>
            <w:r>
              <w:rPr>
                <w:rFonts w:cs="Times New Roman"/>
                <w:sz w:val="28"/>
                <w:szCs w:val="28"/>
                <w:lang w:eastAsia="ru-RU"/>
              </w:rPr>
              <w:t>. Б</w:t>
            </w:r>
            <w:r w:rsidR="00D113CB">
              <w:rPr>
                <w:rFonts w:cs="Times New Roman"/>
                <w:sz w:val="28"/>
                <w:szCs w:val="28"/>
                <w:lang w:eastAsia="ru-RU"/>
              </w:rPr>
              <w:t>изнес-модели</w:t>
            </w:r>
            <w:r w:rsidR="002D282E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3" w:type="dxa"/>
            <w:vAlign w:val="center"/>
          </w:tcPr>
          <w:p w:rsidR="002D282E" w:rsidRPr="00E47384" w:rsidRDefault="002D282E" w:rsidP="00370349">
            <w:pPr>
              <w:ind w:firstLine="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97911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842" w:type="dxa"/>
            <w:vAlign w:val="center"/>
          </w:tcPr>
          <w:p w:rsidR="002D282E" w:rsidRDefault="002D282E" w:rsidP="0037034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2D282E" w:rsidRDefault="002D282E" w:rsidP="0037034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2D282E" w:rsidRPr="009B3532" w:rsidRDefault="002D282E" w:rsidP="00370349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  <w:vAlign w:val="center"/>
          </w:tcPr>
          <w:p w:rsidR="002D282E" w:rsidRPr="00E47384" w:rsidRDefault="002D282E" w:rsidP="00370349">
            <w:pPr>
              <w:ind w:firstLine="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97911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2D282E" w:rsidRPr="009B3532" w:rsidTr="00F613E3">
        <w:tc>
          <w:tcPr>
            <w:tcW w:w="530" w:type="dxa"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20" w:type="dxa"/>
            <w:vAlign w:val="center"/>
          </w:tcPr>
          <w:p w:rsidR="002D282E" w:rsidRPr="00D113CB" w:rsidRDefault="00D113CB" w:rsidP="00D113CB">
            <w:pPr>
              <w:shd w:val="clear" w:color="auto" w:fill="FFFFFF"/>
              <w:spacing w:before="7"/>
              <w:ind w:right="17" w:firstLine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Управление портфелем частного инвестора</w:t>
            </w:r>
            <w:r w:rsidR="007031C1">
              <w:rPr>
                <w:rFonts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Современная портфельная теория (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MPT</w:t>
            </w:r>
            <w:r w:rsidRPr="00D113CB">
              <w:rPr>
                <w:rFonts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pro</w:t>
            </w:r>
            <w:r w:rsidRPr="00D113CB">
              <w:rPr>
                <w:rFonts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contra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. Инвестиционные цели и ограничения, инвестиционная декларация частного инвестора. Оптимизация портфелей. Активное управление. Коммуникация с клиентом. </w:t>
            </w:r>
          </w:p>
        </w:tc>
        <w:tc>
          <w:tcPr>
            <w:tcW w:w="983" w:type="dxa"/>
            <w:vAlign w:val="center"/>
          </w:tcPr>
          <w:p w:rsidR="002D282E" w:rsidRPr="00F613E3" w:rsidRDefault="00D113CB" w:rsidP="00F613E3">
            <w:pPr>
              <w:ind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613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2D282E" w:rsidRPr="00F613E3" w:rsidRDefault="00F613E3" w:rsidP="00370349">
            <w:pPr>
              <w:ind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2D282E" w:rsidRDefault="006B154C" w:rsidP="0037034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3" w:type="dxa"/>
            <w:vAlign w:val="center"/>
          </w:tcPr>
          <w:p w:rsidR="002D282E" w:rsidRPr="009B3532" w:rsidRDefault="002D282E" w:rsidP="00370349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  <w:vAlign w:val="center"/>
          </w:tcPr>
          <w:p w:rsidR="002D282E" w:rsidRPr="00F613E3" w:rsidRDefault="006B154C" w:rsidP="00F613E3">
            <w:pPr>
              <w:ind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613E3">
              <w:rPr>
                <w:color w:val="000000"/>
                <w:sz w:val="28"/>
                <w:szCs w:val="28"/>
              </w:rPr>
              <w:t>6</w:t>
            </w:r>
          </w:p>
        </w:tc>
      </w:tr>
      <w:tr w:rsidR="002D282E" w:rsidRPr="009B3532" w:rsidTr="00F613E3">
        <w:tc>
          <w:tcPr>
            <w:tcW w:w="530" w:type="dxa"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20" w:type="dxa"/>
            <w:vAlign w:val="center"/>
          </w:tcPr>
          <w:p w:rsidR="002D282E" w:rsidRPr="00D113CB" w:rsidRDefault="00D113CB" w:rsidP="00D113CB">
            <w:pPr>
              <w:shd w:val="clear" w:color="auto" w:fill="FFFFFF"/>
              <w:spacing w:before="7"/>
              <w:ind w:right="17" w:firstLine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Продуктовая линейка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PB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. Расчетно-банковское обслуживание – платформа для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PWM</w:t>
            </w:r>
            <w:r>
              <w:rPr>
                <w:rFonts w:cs="Times New Roman"/>
                <w:sz w:val="28"/>
                <w:szCs w:val="28"/>
                <w:lang w:eastAsia="ru-RU"/>
              </w:rPr>
              <w:t>. Правовые основы и формы доверительного управление активами. Финансовое планирование и консультационные услуги.</w:t>
            </w:r>
          </w:p>
        </w:tc>
        <w:tc>
          <w:tcPr>
            <w:tcW w:w="983" w:type="dxa"/>
            <w:vAlign w:val="center"/>
          </w:tcPr>
          <w:p w:rsidR="002D282E" w:rsidRPr="00F613E3" w:rsidRDefault="00D113CB" w:rsidP="00F613E3">
            <w:pPr>
              <w:ind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613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2D282E" w:rsidRPr="00F613E3" w:rsidRDefault="00F613E3" w:rsidP="00370349">
            <w:pPr>
              <w:ind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2" w:type="dxa"/>
            <w:vAlign w:val="center"/>
          </w:tcPr>
          <w:p w:rsidR="002D282E" w:rsidRDefault="006B154C" w:rsidP="0037034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3" w:type="dxa"/>
            <w:vAlign w:val="center"/>
          </w:tcPr>
          <w:p w:rsidR="002D282E" w:rsidRPr="009B3532" w:rsidRDefault="002D282E" w:rsidP="00370349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  <w:vAlign w:val="center"/>
          </w:tcPr>
          <w:p w:rsidR="002D282E" w:rsidRPr="00F613E3" w:rsidRDefault="006B154C" w:rsidP="00F613E3">
            <w:pPr>
              <w:ind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613E3">
              <w:rPr>
                <w:color w:val="000000"/>
                <w:sz w:val="28"/>
                <w:szCs w:val="28"/>
              </w:rPr>
              <w:t>6</w:t>
            </w:r>
          </w:p>
        </w:tc>
      </w:tr>
      <w:tr w:rsidR="002D282E" w:rsidRPr="009B3532" w:rsidTr="00F613E3">
        <w:tc>
          <w:tcPr>
            <w:tcW w:w="530" w:type="dxa"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20" w:type="dxa"/>
            <w:vAlign w:val="center"/>
          </w:tcPr>
          <w:p w:rsidR="002D282E" w:rsidRPr="00D113CB" w:rsidRDefault="00D113CB" w:rsidP="00D113CB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Управление частный банкинг как бизнес. Бизнес-модели и их экономика. Основные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KPI</w:t>
            </w:r>
            <w:r>
              <w:rPr>
                <w:rFonts w:cs="Times New Roman"/>
                <w:sz w:val="28"/>
                <w:szCs w:val="28"/>
                <w:lang w:eastAsia="ru-RU"/>
              </w:rPr>
              <w:t>. Организация индивидуального банковского обслуживания. Конкурентные стратегии.</w:t>
            </w:r>
          </w:p>
        </w:tc>
        <w:tc>
          <w:tcPr>
            <w:tcW w:w="983" w:type="dxa"/>
            <w:vAlign w:val="center"/>
          </w:tcPr>
          <w:p w:rsidR="002D282E" w:rsidRPr="00E47384" w:rsidRDefault="00F613E3" w:rsidP="00370349">
            <w:pPr>
              <w:ind w:firstLine="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842" w:type="dxa"/>
            <w:vAlign w:val="center"/>
          </w:tcPr>
          <w:p w:rsidR="002D282E" w:rsidRDefault="002D282E" w:rsidP="0037034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2D282E" w:rsidRDefault="006B154C" w:rsidP="0037034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3" w:type="dxa"/>
            <w:vAlign w:val="center"/>
          </w:tcPr>
          <w:p w:rsidR="002D282E" w:rsidRPr="009B3532" w:rsidRDefault="002D282E" w:rsidP="00370349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  <w:vAlign w:val="center"/>
          </w:tcPr>
          <w:p w:rsidR="002D282E" w:rsidRPr="00F613E3" w:rsidRDefault="006B154C" w:rsidP="00F613E3">
            <w:pPr>
              <w:ind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613E3">
              <w:rPr>
                <w:color w:val="000000"/>
                <w:sz w:val="28"/>
                <w:szCs w:val="28"/>
              </w:rPr>
              <w:t>4</w:t>
            </w:r>
          </w:p>
        </w:tc>
      </w:tr>
      <w:tr w:rsidR="002D282E" w:rsidRPr="009B3532" w:rsidTr="00F613E3">
        <w:tc>
          <w:tcPr>
            <w:tcW w:w="530" w:type="dxa"/>
            <w:shd w:val="clear" w:color="auto" w:fill="auto"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:rsidR="002D282E" w:rsidRPr="009B3532" w:rsidRDefault="002D282E" w:rsidP="00A763A6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9B3532">
              <w:rPr>
                <w:rFonts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D282E" w:rsidRPr="00E47384" w:rsidRDefault="004C07E6" w:rsidP="00370349">
            <w:pPr>
              <w:ind w:firstLine="0"/>
              <w:jc w:val="center"/>
              <w:rPr>
                <w:color w:val="000000"/>
                <w:sz w:val="28"/>
                <w:lang w:val="en-US"/>
              </w:rPr>
            </w:pPr>
            <w:r w:rsidRPr="00A97911">
              <w:rPr>
                <w:color w:val="000000"/>
                <w:sz w:val="28"/>
                <w:szCs w:val="28"/>
                <w:lang w:val="en-US"/>
              </w:rPr>
              <w:t>152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D282E" w:rsidRPr="00E47384" w:rsidRDefault="004C07E6" w:rsidP="00370349">
            <w:pPr>
              <w:ind w:firstLine="0"/>
              <w:jc w:val="center"/>
              <w:rPr>
                <w:color w:val="000000"/>
                <w:sz w:val="28"/>
                <w:lang w:val="en-US"/>
              </w:rPr>
            </w:pPr>
            <w:r w:rsidRPr="00A97911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D282E" w:rsidRPr="00E47384" w:rsidRDefault="004C07E6" w:rsidP="00370349">
            <w:pPr>
              <w:ind w:firstLine="0"/>
              <w:jc w:val="center"/>
              <w:rPr>
                <w:color w:val="000000"/>
                <w:sz w:val="28"/>
                <w:lang w:val="en-US"/>
              </w:rPr>
            </w:pPr>
            <w:r w:rsidRPr="00A97911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D282E" w:rsidRPr="009B3532" w:rsidRDefault="002D282E" w:rsidP="00370349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2D282E" w:rsidRPr="00E47384" w:rsidRDefault="004C07E6" w:rsidP="00370349">
            <w:pPr>
              <w:ind w:firstLine="0"/>
              <w:jc w:val="center"/>
              <w:rPr>
                <w:color w:val="000000"/>
                <w:sz w:val="28"/>
                <w:lang w:val="en-US"/>
              </w:rPr>
            </w:pPr>
            <w:r w:rsidRPr="00A97911">
              <w:rPr>
                <w:color w:val="000000"/>
                <w:sz w:val="28"/>
                <w:szCs w:val="28"/>
                <w:lang w:val="en-US"/>
              </w:rPr>
              <w:t>128</w:t>
            </w:r>
          </w:p>
        </w:tc>
      </w:tr>
    </w:tbl>
    <w:p w:rsidR="006B154C" w:rsidRDefault="006B154C" w:rsidP="00B335B5">
      <w:pPr>
        <w:pStyle w:val="1"/>
        <w:numPr>
          <w:ilvl w:val="0"/>
          <w:numId w:val="0"/>
        </w:numPr>
        <w:ind w:left="432" w:hanging="432"/>
        <w:rPr>
          <w:rFonts w:cs="Times New Roman"/>
          <w:szCs w:val="28"/>
        </w:rPr>
      </w:pPr>
    </w:p>
    <w:p w:rsidR="006B154C" w:rsidRDefault="006B154C">
      <w:pPr>
        <w:spacing w:after="160" w:line="259" w:lineRule="auto"/>
        <w:ind w:firstLine="0"/>
        <w:rPr>
          <w:rFonts w:eastAsia="Times New Roman" w:cs="Times New Roman"/>
          <w:b/>
          <w:bCs/>
          <w:kern w:val="1"/>
          <w:sz w:val="28"/>
          <w:szCs w:val="28"/>
        </w:rPr>
      </w:pPr>
      <w:r>
        <w:rPr>
          <w:rFonts w:cs="Times New Roman"/>
          <w:szCs w:val="28"/>
        </w:rPr>
        <w:br w:type="page"/>
      </w:r>
    </w:p>
    <w:p w:rsidR="002D282E" w:rsidRPr="004321EA" w:rsidRDefault="002D282E" w:rsidP="00B335B5">
      <w:pPr>
        <w:pStyle w:val="1"/>
        <w:numPr>
          <w:ilvl w:val="0"/>
          <w:numId w:val="0"/>
        </w:numPr>
        <w:ind w:left="432" w:hanging="432"/>
        <w:rPr>
          <w:rFonts w:cs="Times New Roman"/>
          <w:szCs w:val="28"/>
        </w:rPr>
      </w:pPr>
      <w:r w:rsidRPr="004321EA">
        <w:rPr>
          <w:rFonts w:cs="Times New Roman"/>
          <w:szCs w:val="28"/>
        </w:rPr>
        <w:lastRenderedPageBreak/>
        <w:t>Формы контроля знаний студентов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5"/>
        <w:gridCol w:w="1516"/>
        <w:gridCol w:w="409"/>
        <w:gridCol w:w="393"/>
        <w:gridCol w:w="464"/>
        <w:gridCol w:w="423"/>
        <w:gridCol w:w="4893"/>
      </w:tblGrid>
      <w:tr w:rsidR="002D282E" w:rsidRPr="009B3532" w:rsidTr="00F613E3">
        <w:trPr>
          <w:jc w:val="center"/>
        </w:trPr>
        <w:tc>
          <w:tcPr>
            <w:tcW w:w="1395" w:type="dxa"/>
            <w:vMerge w:val="restart"/>
          </w:tcPr>
          <w:p w:rsidR="002D282E" w:rsidRPr="009B3532" w:rsidRDefault="002D282E" w:rsidP="00A763A6">
            <w:pPr>
              <w:ind w:righ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Тип контроля</w:t>
            </w:r>
          </w:p>
        </w:tc>
        <w:tc>
          <w:tcPr>
            <w:tcW w:w="1516" w:type="dxa"/>
            <w:vMerge w:val="restart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689" w:type="dxa"/>
            <w:gridSpan w:val="4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 год</w:t>
            </w:r>
          </w:p>
        </w:tc>
        <w:tc>
          <w:tcPr>
            <w:tcW w:w="4893" w:type="dxa"/>
            <w:vMerge w:val="restart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Параметры </w:t>
            </w:r>
          </w:p>
        </w:tc>
      </w:tr>
      <w:tr w:rsidR="002D282E" w:rsidRPr="009B3532" w:rsidTr="00F613E3">
        <w:trPr>
          <w:jc w:val="center"/>
        </w:trPr>
        <w:tc>
          <w:tcPr>
            <w:tcW w:w="1395" w:type="dxa"/>
            <w:vMerge/>
          </w:tcPr>
          <w:p w:rsidR="002D282E" w:rsidRPr="009B3532" w:rsidRDefault="002D282E" w:rsidP="00A763A6">
            <w:pPr>
              <w:ind w:right="-108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93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64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23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893" w:type="dxa"/>
            <w:vMerge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D282E" w:rsidRPr="009B3532" w:rsidTr="000B4095">
        <w:trPr>
          <w:trHeight w:val="936"/>
          <w:jc w:val="center"/>
        </w:trPr>
        <w:tc>
          <w:tcPr>
            <w:tcW w:w="1395" w:type="dxa"/>
          </w:tcPr>
          <w:p w:rsidR="002D282E" w:rsidRPr="009B3532" w:rsidRDefault="002D282E" w:rsidP="00A763A6">
            <w:pPr>
              <w:ind w:right="-108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:rsidR="002D282E" w:rsidRPr="000B4095" w:rsidRDefault="000B4095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Контрольная работа</w:t>
            </w:r>
            <w:bookmarkStart w:id="0" w:name="_GoBack"/>
            <w:bookmarkEnd w:id="0"/>
          </w:p>
        </w:tc>
        <w:tc>
          <w:tcPr>
            <w:tcW w:w="409" w:type="dxa"/>
            <w:shd w:val="clear" w:color="auto" w:fill="FFFFFF" w:themeFill="background1"/>
          </w:tcPr>
          <w:p w:rsidR="002D282E" w:rsidRPr="000B4095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3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*</w:t>
            </w:r>
          </w:p>
        </w:tc>
        <w:tc>
          <w:tcPr>
            <w:tcW w:w="423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93" w:type="dxa"/>
          </w:tcPr>
          <w:p w:rsidR="002D282E" w:rsidRPr="009B3532" w:rsidRDefault="002D282E" w:rsidP="00A763A6">
            <w:pPr>
              <w:pStyle w:val="ac"/>
              <w:tabs>
                <w:tab w:val="left" w:pos="177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Поиск информации, п</w:t>
            </w:r>
            <w:r w:rsidRPr="009B3532">
              <w:rPr>
                <w:rFonts w:ascii="Times New Roman" w:eastAsia="Times New Roman" w:hAnsi="Times New Roman"/>
                <w:sz w:val="28"/>
                <w:szCs w:val="28"/>
              </w:rPr>
              <w:t xml:space="preserve">одготовка презентаций </w:t>
            </w:r>
          </w:p>
        </w:tc>
      </w:tr>
      <w:tr w:rsidR="002D282E" w:rsidRPr="009B3532" w:rsidTr="00F613E3">
        <w:trPr>
          <w:jc w:val="center"/>
        </w:trPr>
        <w:tc>
          <w:tcPr>
            <w:tcW w:w="1395" w:type="dxa"/>
          </w:tcPr>
          <w:p w:rsidR="002D282E" w:rsidRPr="009B3532" w:rsidRDefault="002D282E" w:rsidP="00A763A6">
            <w:pPr>
              <w:ind w:righ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>Итоговый</w:t>
            </w:r>
          </w:p>
        </w:tc>
        <w:tc>
          <w:tcPr>
            <w:tcW w:w="1516" w:type="dxa"/>
          </w:tcPr>
          <w:p w:rsidR="002D282E" w:rsidRPr="009B3532" w:rsidRDefault="00DD7817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A97911">
              <w:rPr>
                <w:rFonts w:cs="Times New Roman"/>
                <w:sz w:val="28"/>
                <w:szCs w:val="28"/>
              </w:rPr>
              <w:t>Экзамен</w:t>
            </w:r>
          </w:p>
        </w:tc>
        <w:tc>
          <w:tcPr>
            <w:tcW w:w="409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3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</w:p>
        </w:tc>
        <w:tc>
          <w:tcPr>
            <w:tcW w:w="423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93" w:type="dxa"/>
          </w:tcPr>
          <w:p w:rsidR="002D282E" w:rsidRPr="009B3532" w:rsidRDefault="002D282E" w:rsidP="00A763A6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9B3532">
              <w:rPr>
                <w:rFonts w:cs="Times New Roman"/>
                <w:sz w:val="28"/>
                <w:szCs w:val="28"/>
              </w:rPr>
              <w:t xml:space="preserve">Письменный </w:t>
            </w:r>
            <w:r>
              <w:rPr>
                <w:rFonts w:cs="Times New Roman"/>
                <w:sz w:val="28"/>
                <w:szCs w:val="28"/>
              </w:rPr>
              <w:t>зачет (6</w:t>
            </w:r>
            <w:r w:rsidRPr="009B3532">
              <w:rPr>
                <w:rFonts w:cs="Times New Roman"/>
                <w:sz w:val="28"/>
                <w:szCs w:val="28"/>
              </w:rPr>
              <w:t>0 мин.)</w:t>
            </w:r>
          </w:p>
        </w:tc>
      </w:tr>
    </w:tbl>
    <w:p w:rsidR="002D282E" w:rsidRPr="004321EA" w:rsidRDefault="002D282E" w:rsidP="00497115">
      <w:pPr>
        <w:pStyle w:val="2"/>
        <w:numPr>
          <w:ilvl w:val="1"/>
          <w:numId w:val="0"/>
        </w:numPr>
        <w:ind w:left="576" w:hanging="576"/>
        <w:rPr>
          <w:sz w:val="28"/>
        </w:rPr>
      </w:pPr>
      <w:r w:rsidRPr="004321EA">
        <w:rPr>
          <w:sz w:val="28"/>
        </w:rPr>
        <w:t>Критерии оценки знаний, навыков</w:t>
      </w:r>
    </w:p>
    <w:p w:rsidR="002D282E" w:rsidRDefault="002D282E" w:rsidP="00A3564D">
      <w:pPr>
        <w:pStyle w:val="2"/>
        <w:numPr>
          <w:ilvl w:val="1"/>
          <w:numId w:val="0"/>
        </w:numPr>
        <w:ind w:left="576" w:hanging="9"/>
        <w:rPr>
          <w:b w:val="0"/>
          <w:bCs w:val="0"/>
          <w:iCs w:val="0"/>
          <w:sz w:val="28"/>
        </w:rPr>
      </w:pPr>
      <w:r w:rsidRPr="00A3564D">
        <w:rPr>
          <w:b w:val="0"/>
          <w:bCs w:val="0"/>
          <w:iCs w:val="0"/>
          <w:sz w:val="28"/>
        </w:rPr>
        <w:t>Текущий контроль осуществляется на семинарах в форме</w:t>
      </w:r>
      <w:r>
        <w:rPr>
          <w:b w:val="0"/>
          <w:bCs w:val="0"/>
          <w:iCs w:val="0"/>
          <w:sz w:val="28"/>
        </w:rPr>
        <w:t xml:space="preserve"> проверки и обсуждения семи</w:t>
      </w:r>
      <w:r w:rsidRPr="00A3564D">
        <w:rPr>
          <w:b w:val="0"/>
          <w:bCs w:val="0"/>
          <w:iCs w:val="0"/>
          <w:sz w:val="28"/>
        </w:rPr>
        <w:t>нарских домашних заданий</w:t>
      </w:r>
      <w:r>
        <w:rPr>
          <w:b w:val="0"/>
          <w:bCs w:val="0"/>
          <w:iCs w:val="0"/>
          <w:sz w:val="28"/>
        </w:rPr>
        <w:t xml:space="preserve">. </w:t>
      </w:r>
    </w:p>
    <w:p w:rsidR="002D282E" w:rsidRPr="00A3564D" w:rsidRDefault="002D282E" w:rsidP="00A3564D">
      <w:pPr>
        <w:ind w:left="567" w:firstLine="0"/>
        <w:rPr>
          <w:rFonts w:cs="Times New Roman"/>
          <w:sz w:val="28"/>
          <w:szCs w:val="28"/>
        </w:rPr>
      </w:pPr>
      <w:r w:rsidRPr="00A3564D">
        <w:rPr>
          <w:rFonts w:cs="Times New Roman"/>
          <w:sz w:val="28"/>
          <w:szCs w:val="28"/>
        </w:rPr>
        <w:t>Оценка за семинары выставляется с</w:t>
      </w:r>
      <w:r>
        <w:rPr>
          <w:rFonts w:cs="Times New Roman"/>
          <w:sz w:val="28"/>
          <w:szCs w:val="28"/>
        </w:rPr>
        <w:t xml:space="preserve"> </w:t>
      </w:r>
      <w:r w:rsidRPr="00A3564D">
        <w:rPr>
          <w:rFonts w:cs="Times New Roman"/>
          <w:sz w:val="28"/>
          <w:szCs w:val="28"/>
        </w:rPr>
        <w:t>учетом активности студента на занятиях, выполнения им семинарских домашних и аудиторных</w:t>
      </w:r>
      <w:r>
        <w:rPr>
          <w:rFonts w:cs="Times New Roman"/>
          <w:sz w:val="28"/>
          <w:szCs w:val="28"/>
        </w:rPr>
        <w:t xml:space="preserve"> </w:t>
      </w:r>
      <w:r w:rsidRPr="00A3564D">
        <w:rPr>
          <w:rFonts w:cs="Times New Roman"/>
          <w:sz w:val="28"/>
          <w:szCs w:val="28"/>
        </w:rPr>
        <w:t>работ.</w:t>
      </w:r>
    </w:p>
    <w:p w:rsidR="002D282E" w:rsidRPr="00A3564D" w:rsidRDefault="002D282E" w:rsidP="00A3564D">
      <w:pPr>
        <w:ind w:left="567" w:firstLine="0"/>
        <w:jc w:val="both"/>
        <w:rPr>
          <w:rFonts w:cs="Times New Roman"/>
          <w:sz w:val="28"/>
          <w:szCs w:val="28"/>
        </w:rPr>
      </w:pPr>
      <w:r w:rsidRPr="00A3564D">
        <w:rPr>
          <w:rFonts w:cs="Times New Roman"/>
          <w:sz w:val="28"/>
          <w:szCs w:val="28"/>
        </w:rPr>
        <w:t xml:space="preserve">Оценки по всем формам текущего контроля выставляются по 10-ти балльной шкале. </w:t>
      </w:r>
    </w:p>
    <w:p w:rsidR="002D282E" w:rsidRPr="00A3564D" w:rsidRDefault="002D282E" w:rsidP="00A3564D">
      <w:pPr>
        <w:ind w:left="567" w:firstLine="0"/>
        <w:jc w:val="both"/>
        <w:rPr>
          <w:rFonts w:cs="Times New Roman"/>
          <w:sz w:val="28"/>
          <w:szCs w:val="28"/>
        </w:rPr>
      </w:pPr>
      <w:r w:rsidRPr="00A3564D">
        <w:rPr>
          <w:rFonts w:cs="Times New Roman"/>
          <w:sz w:val="28"/>
          <w:szCs w:val="28"/>
        </w:rPr>
        <w:t>Письменный зачет – проводится в форме тестирования.</w:t>
      </w:r>
    </w:p>
    <w:p w:rsidR="002D282E" w:rsidRDefault="002D282E" w:rsidP="00497115">
      <w:pPr>
        <w:jc w:val="both"/>
        <w:rPr>
          <w:rFonts w:cs="Times New Roman"/>
          <w:sz w:val="28"/>
          <w:szCs w:val="28"/>
        </w:rPr>
      </w:pPr>
    </w:p>
    <w:p w:rsidR="002D282E" w:rsidRDefault="002D282E" w:rsidP="0049711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Итоговая оценка выставляется по формуле</w:t>
      </w:r>
    </w:p>
    <w:p w:rsidR="002D282E" w:rsidRPr="00370349" w:rsidRDefault="002D282E" w:rsidP="0049711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O</w:t>
      </w:r>
      <w:r>
        <w:rPr>
          <w:rFonts w:cs="Times New Roman"/>
          <w:sz w:val="28"/>
          <w:szCs w:val="28"/>
        </w:rPr>
        <w:t>итоговая=</w:t>
      </w:r>
      <w:r>
        <w:rPr>
          <w:rFonts w:cs="Times New Roman"/>
          <w:sz w:val="28"/>
          <w:szCs w:val="28"/>
          <w:lang w:val="en-US"/>
        </w:rPr>
        <w:t>k</w:t>
      </w:r>
      <w:r w:rsidRPr="00B425EC">
        <w:rPr>
          <w:rFonts w:cs="Times New Roman"/>
          <w:sz w:val="28"/>
          <w:szCs w:val="28"/>
          <w:vertAlign w:val="subscript"/>
        </w:rPr>
        <w:t>1</w:t>
      </w:r>
      <w:r w:rsidRPr="00D051D3">
        <w:rPr>
          <w:rFonts w:cs="Times New Roman"/>
          <w:sz w:val="28"/>
          <w:szCs w:val="28"/>
        </w:rPr>
        <w:t>*</w:t>
      </w:r>
      <w:proofErr w:type="spellStart"/>
      <w:r>
        <w:rPr>
          <w:rFonts w:cs="Times New Roman"/>
          <w:sz w:val="28"/>
          <w:szCs w:val="28"/>
        </w:rPr>
        <w:t>О</w:t>
      </w:r>
      <w:r w:rsidRPr="00B425EC">
        <w:rPr>
          <w:rFonts w:cs="Times New Roman"/>
          <w:sz w:val="28"/>
          <w:szCs w:val="28"/>
          <w:vertAlign w:val="subscript"/>
        </w:rPr>
        <w:t>аудиторная</w:t>
      </w:r>
      <w:proofErr w:type="spellEnd"/>
      <w:r>
        <w:rPr>
          <w:rFonts w:cs="Times New Roman"/>
          <w:sz w:val="28"/>
          <w:szCs w:val="28"/>
        </w:rPr>
        <w:t>+</w:t>
      </w:r>
      <w:proofErr w:type="gramStart"/>
      <w:r>
        <w:rPr>
          <w:rFonts w:cs="Times New Roman"/>
          <w:sz w:val="28"/>
          <w:szCs w:val="28"/>
          <w:lang w:val="en-US"/>
        </w:rPr>
        <w:t>k</w:t>
      </w:r>
      <w:r w:rsidRPr="00B425EC">
        <w:rPr>
          <w:rFonts w:cs="Times New Roman"/>
          <w:sz w:val="28"/>
          <w:szCs w:val="28"/>
          <w:vertAlign w:val="subscript"/>
        </w:rPr>
        <w:t>2</w:t>
      </w:r>
      <w:r w:rsidRPr="00D051D3">
        <w:rPr>
          <w:rFonts w:cs="Times New Roman"/>
          <w:sz w:val="28"/>
          <w:szCs w:val="28"/>
        </w:rPr>
        <w:t>*</w:t>
      </w:r>
      <w:proofErr w:type="spellStart"/>
      <w:proofErr w:type="gramEnd"/>
      <w:r>
        <w:rPr>
          <w:rFonts w:cs="Times New Roman"/>
          <w:sz w:val="28"/>
          <w:szCs w:val="28"/>
        </w:rPr>
        <w:t>О</w:t>
      </w:r>
      <w:r w:rsidRPr="00B425EC">
        <w:rPr>
          <w:rFonts w:cs="Times New Roman"/>
          <w:sz w:val="28"/>
          <w:szCs w:val="28"/>
          <w:vertAlign w:val="subscript"/>
        </w:rPr>
        <w:t>зачетная</w:t>
      </w:r>
      <w:proofErr w:type="spellEnd"/>
    </w:p>
    <w:p w:rsidR="002D282E" w:rsidRPr="00D051D3" w:rsidRDefault="002D282E" w:rsidP="00B335B5">
      <w:pPr>
        <w:jc w:val="both"/>
        <w:rPr>
          <w:rFonts w:cs="Times New Roman"/>
          <w:sz w:val="28"/>
          <w:szCs w:val="28"/>
        </w:rPr>
      </w:pPr>
    </w:p>
    <w:p w:rsidR="002D282E" w:rsidRPr="00E1535B" w:rsidRDefault="002D282E" w:rsidP="00B335B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где</w:t>
      </w:r>
      <w:r w:rsidRPr="0037034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k</w:t>
      </w:r>
      <w:r w:rsidRPr="00B425EC">
        <w:rPr>
          <w:rFonts w:cs="Times New Roman"/>
          <w:sz w:val="28"/>
          <w:szCs w:val="28"/>
          <w:vertAlign w:val="subscript"/>
        </w:rPr>
        <w:t>1</w:t>
      </w:r>
      <w:r w:rsidRPr="00370349">
        <w:rPr>
          <w:rFonts w:cs="Times New Roman"/>
          <w:sz w:val="28"/>
          <w:szCs w:val="28"/>
        </w:rPr>
        <w:t>= (0</w:t>
      </w:r>
      <w:r>
        <w:rPr>
          <w:rFonts w:cs="Times New Roman"/>
          <w:sz w:val="28"/>
          <w:szCs w:val="28"/>
        </w:rPr>
        <w:t>,3</w:t>
      </w:r>
      <w:r w:rsidRPr="00370349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k</w:t>
      </w:r>
      <w:r w:rsidRPr="00B425EC">
        <w:rPr>
          <w:rFonts w:cs="Times New Roman"/>
          <w:sz w:val="28"/>
          <w:szCs w:val="28"/>
          <w:vertAlign w:val="subscript"/>
        </w:rPr>
        <w:t>2</w:t>
      </w:r>
      <w:r w:rsidRPr="00370349">
        <w:rPr>
          <w:rFonts w:cs="Times New Roman"/>
          <w:sz w:val="28"/>
          <w:szCs w:val="28"/>
        </w:rPr>
        <w:t>= (0</w:t>
      </w:r>
      <w:r>
        <w:rPr>
          <w:rFonts w:cs="Times New Roman"/>
          <w:sz w:val="28"/>
          <w:szCs w:val="28"/>
        </w:rPr>
        <w:t>,7</w:t>
      </w:r>
      <w:r w:rsidRPr="00370349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, </w:t>
      </w:r>
    </w:p>
    <w:tbl>
      <w:tblPr>
        <w:tblW w:w="99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3"/>
        <w:gridCol w:w="868"/>
        <w:gridCol w:w="870"/>
        <w:gridCol w:w="874"/>
        <w:gridCol w:w="871"/>
        <w:gridCol w:w="870"/>
        <w:gridCol w:w="871"/>
        <w:gridCol w:w="872"/>
        <w:gridCol w:w="871"/>
        <w:gridCol w:w="870"/>
        <w:gridCol w:w="871"/>
      </w:tblGrid>
      <w:tr w:rsidR="002D282E" w:rsidRPr="004321EA" w:rsidTr="00E47384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баллы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D282E" w:rsidRPr="004321EA" w:rsidTr="00E47384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Оценка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D282E" w:rsidRPr="004321EA" w:rsidTr="00E47384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Оценка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2E" w:rsidRPr="004321EA" w:rsidRDefault="002D282E" w:rsidP="00A763A6">
            <w:pPr>
              <w:pStyle w:val="TableContents"/>
              <w:ind w:left="5" w:right="5" w:firstLine="0"/>
              <w:jc w:val="center"/>
              <w:rPr>
                <w:rFonts w:cs="Times New Roman"/>
                <w:sz w:val="28"/>
                <w:szCs w:val="28"/>
              </w:rPr>
            </w:pPr>
            <w:r w:rsidRPr="004321EA"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2D282E" w:rsidRPr="004321EA" w:rsidRDefault="002D282E" w:rsidP="0024301E">
      <w:pPr>
        <w:pStyle w:val="1"/>
        <w:numPr>
          <w:ilvl w:val="0"/>
          <w:numId w:val="0"/>
        </w:numPr>
        <w:ind w:left="432" w:hanging="432"/>
        <w:jc w:val="center"/>
        <w:rPr>
          <w:rFonts w:cs="Times New Roman"/>
          <w:szCs w:val="28"/>
        </w:rPr>
      </w:pPr>
      <w:r w:rsidRPr="004321EA">
        <w:rPr>
          <w:rFonts w:cs="Times New Roman"/>
          <w:szCs w:val="28"/>
        </w:rPr>
        <w:t>Содержание дисциплины</w:t>
      </w:r>
    </w:p>
    <w:p w:rsidR="002D282E" w:rsidRPr="009B3532" w:rsidRDefault="002D282E" w:rsidP="0024301E">
      <w:pPr>
        <w:shd w:val="clear" w:color="auto" w:fill="FFFFFF"/>
        <w:spacing w:before="7" w:line="269" w:lineRule="exact"/>
        <w:ind w:left="58" w:right="17" w:firstLine="576"/>
        <w:jc w:val="both"/>
        <w:rPr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39"/>
        <w:gridCol w:w="5944"/>
        <w:gridCol w:w="1154"/>
      </w:tblGrid>
      <w:tr w:rsidR="002D282E" w:rsidRPr="009B3532" w:rsidTr="00E47384">
        <w:tc>
          <w:tcPr>
            <w:tcW w:w="2972" w:type="dxa"/>
          </w:tcPr>
          <w:p w:rsidR="002D282E" w:rsidRPr="00177E82" w:rsidRDefault="002D282E" w:rsidP="006B154C">
            <w:pPr>
              <w:spacing w:line="269" w:lineRule="exact"/>
              <w:ind w:firstLine="0"/>
              <w:jc w:val="both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177E82">
              <w:rPr>
                <w:rFonts w:cs="Times New Roman"/>
                <w:b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5811" w:type="dxa"/>
          </w:tcPr>
          <w:p w:rsidR="002D282E" w:rsidRPr="00177E82" w:rsidRDefault="002D282E" w:rsidP="006B154C">
            <w:pPr>
              <w:spacing w:line="269" w:lineRule="exact"/>
              <w:ind w:firstLine="0"/>
              <w:jc w:val="both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177E82">
              <w:rPr>
                <w:rFonts w:cs="Times New Roman"/>
                <w:b/>
                <w:sz w:val="28"/>
                <w:szCs w:val="28"/>
                <w:lang w:eastAsia="ru-RU"/>
              </w:rPr>
              <w:t>Содержание раздела</w:t>
            </w:r>
          </w:p>
        </w:tc>
        <w:tc>
          <w:tcPr>
            <w:tcW w:w="1128" w:type="dxa"/>
          </w:tcPr>
          <w:p w:rsidR="002D282E" w:rsidRPr="00177E82" w:rsidRDefault="002D282E" w:rsidP="006B154C">
            <w:pPr>
              <w:spacing w:line="269" w:lineRule="exact"/>
              <w:ind w:firstLine="0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177E82">
              <w:rPr>
                <w:rFonts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D282E" w:rsidRPr="009B3532" w:rsidTr="00E47384">
        <w:tc>
          <w:tcPr>
            <w:tcW w:w="2972" w:type="dxa"/>
          </w:tcPr>
          <w:p w:rsidR="002D282E" w:rsidRPr="00177E82" w:rsidRDefault="002D282E" w:rsidP="006B154C">
            <w:pPr>
              <w:shd w:val="clear" w:color="auto" w:fill="FFFFFF"/>
              <w:spacing w:line="269" w:lineRule="exact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177E82">
              <w:rPr>
                <w:rFonts w:cs="Times New Roman"/>
                <w:b/>
                <w:sz w:val="28"/>
                <w:szCs w:val="28"/>
                <w:lang w:eastAsia="ru-RU"/>
              </w:rPr>
              <w:t>Тема 1.</w:t>
            </w:r>
            <w:r w:rsidRPr="00177E82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:rsidR="002D282E" w:rsidRPr="00177E82" w:rsidRDefault="000F3889" w:rsidP="006B154C">
            <w:pPr>
              <w:shd w:val="clear" w:color="auto" w:fill="FFFFFF"/>
              <w:spacing w:line="269" w:lineRule="exact"/>
              <w:ind w:hanging="29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Введение.</w:t>
            </w:r>
          </w:p>
        </w:tc>
        <w:tc>
          <w:tcPr>
            <w:tcW w:w="5811" w:type="dxa"/>
          </w:tcPr>
          <w:p w:rsidR="002D282E" w:rsidRPr="006B154C" w:rsidRDefault="000F3889" w:rsidP="000F3889">
            <w:pPr>
              <w:shd w:val="clear" w:color="auto" w:fill="FFFFFF"/>
              <w:spacing w:line="269" w:lineRule="exact"/>
              <w:ind w:hanging="25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Основные</w:t>
            </w:r>
            <w:r w:rsidRPr="000F3889"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>понятия</w:t>
            </w:r>
            <w:r w:rsidRPr="000F3889"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>и</w:t>
            </w:r>
            <w:r w:rsidRPr="000F3889"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>определения</w:t>
            </w:r>
            <w:r w:rsidRPr="000F3889">
              <w:rPr>
                <w:rFonts w:cs="Times New Roman"/>
                <w:sz w:val="28"/>
                <w:szCs w:val="28"/>
                <w:lang w:val="en-US" w:eastAsia="ru-RU"/>
              </w:rPr>
              <w:t>:</w:t>
            </w:r>
            <w:r w:rsidR="002D282E" w:rsidRPr="006B154C"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 w:rsidR="006B154C">
              <w:rPr>
                <w:rFonts w:cs="Times New Roman"/>
                <w:sz w:val="28"/>
                <w:szCs w:val="28"/>
                <w:lang w:val="en-US" w:eastAsia="ru-RU"/>
              </w:rPr>
              <w:t xml:space="preserve">Asset Management,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 xml:space="preserve">Private </w:t>
            </w:r>
            <w:r w:rsidR="006B154C">
              <w:rPr>
                <w:rFonts w:cs="Times New Roman"/>
                <w:sz w:val="28"/>
                <w:szCs w:val="28"/>
                <w:lang w:val="en-US" w:eastAsia="ru-RU"/>
              </w:rPr>
              <w:t>Wealth Management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,</w:t>
            </w:r>
            <w:r w:rsidR="006B154C" w:rsidRPr="006B154C"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 w:rsidR="002D282E" w:rsidRPr="00177E82">
              <w:rPr>
                <w:rFonts w:cs="Times New Roman"/>
                <w:sz w:val="28"/>
                <w:szCs w:val="28"/>
                <w:lang w:val="en-US" w:eastAsia="ru-RU"/>
              </w:rPr>
              <w:t>Private</w:t>
            </w:r>
            <w:r w:rsidR="002D282E" w:rsidRPr="006B154C">
              <w:rPr>
                <w:rFonts w:cs="Times New Roman"/>
                <w:sz w:val="28"/>
                <w:szCs w:val="28"/>
                <w:lang w:val="en-US" w:eastAsia="ru-RU"/>
              </w:rPr>
              <w:t xml:space="preserve"> </w:t>
            </w:r>
            <w:r w:rsidR="002D282E" w:rsidRPr="00177E82">
              <w:rPr>
                <w:rFonts w:cs="Times New Roman"/>
                <w:sz w:val="28"/>
                <w:szCs w:val="28"/>
                <w:lang w:val="en-US" w:eastAsia="ru-RU"/>
              </w:rPr>
              <w:t>Banking</w:t>
            </w:r>
            <w:r w:rsidR="002D282E" w:rsidRPr="006B154C">
              <w:rPr>
                <w:rFonts w:cs="Times New Roman"/>
                <w:sz w:val="28"/>
                <w:szCs w:val="28"/>
                <w:lang w:val="en-US" w:eastAsia="ru-RU"/>
              </w:rPr>
              <w:t xml:space="preserve">. </w:t>
            </w:r>
            <w:r w:rsidR="006B154C">
              <w:rPr>
                <w:rFonts w:cs="Times New Roman"/>
                <w:sz w:val="28"/>
                <w:szCs w:val="28"/>
                <w:lang w:eastAsia="ru-RU"/>
              </w:rPr>
              <w:t xml:space="preserve">История становления </w:t>
            </w:r>
            <w:r w:rsidR="002D282E" w:rsidRPr="00177E82">
              <w:rPr>
                <w:rFonts w:cs="Times New Roman"/>
                <w:sz w:val="28"/>
                <w:szCs w:val="28"/>
                <w:lang w:eastAsia="ru-RU"/>
              </w:rPr>
              <w:t xml:space="preserve">частного банковского обслуживания. </w:t>
            </w:r>
            <w:r w:rsidR="006B154C">
              <w:rPr>
                <w:rFonts w:cs="Times New Roman"/>
                <w:sz w:val="28"/>
                <w:szCs w:val="28"/>
                <w:lang w:eastAsia="ru-RU"/>
              </w:rPr>
              <w:t xml:space="preserve">Типичный профиль клиента –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HNWI</w:t>
            </w:r>
            <w:r w:rsidRPr="000F3889">
              <w:rPr>
                <w:rFonts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UHNWI</w:t>
            </w:r>
            <w:r w:rsidRPr="000F3889">
              <w:rPr>
                <w:rFonts w:cs="Times New Roman"/>
                <w:sz w:val="28"/>
                <w:szCs w:val="28"/>
                <w:lang w:eastAsia="ru-RU"/>
              </w:rPr>
              <w:t xml:space="preserve"> – </w:t>
            </w:r>
            <w:r w:rsidR="002D282E" w:rsidRPr="00177E82">
              <w:rPr>
                <w:rFonts w:cs="Times New Roman"/>
                <w:sz w:val="28"/>
                <w:szCs w:val="28"/>
                <w:lang w:eastAsia="ru-RU"/>
              </w:rPr>
              <w:t>мировые</w:t>
            </w:r>
            <w:r w:rsidRPr="000F3889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2D282E" w:rsidRPr="00177E82">
              <w:rPr>
                <w:rFonts w:cs="Times New Roman"/>
                <w:sz w:val="28"/>
                <w:szCs w:val="28"/>
                <w:lang w:eastAsia="ru-RU"/>
              </w:rPr>
              <w:t xml:space="preserve">стандарты. Основные игроки рынка </w:t>
            </w:r>
            <w:r w:rsidR="002D282E" w:rsidRPr="00177E82">
              <w:rPr>
                <w:rFonts w:cs="Times New Roman"/>
                <w:sz w:val="28"/>
                <w:szCs w:val="28"/>
                <w:lang w:val="en-US" w:eastAsia="ru-RU"/>
              </w:rPr>
              <w:t>Private</w:t>
            </w:r>
            <w:r w:rsidR="002D282E" w:rsidRPr="006B154C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2D282E" w:rsidRPr="00177E82">
              <w:rPr>
                <w:rFonts w:cs="Times New Roman"/>
                <w:sz w:val="28"/>
                <w:szCs w:val="28"/>
                <w:lang w:val="en-US" w:eastAsia="ru-RU"/>
              </w:rPr>
              <w:t>Banking</w:t>
            </w:r>
            <w:r w:rsidR="002D282E" w:rsidRPr="006B154C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8" w:type="dxa"/>
          </w:tcPr>
          <w:p w:rsidR="002D282E" w:rsidRPr="00177E82" w:rsidRDefault="002D282E" w:rsidP="006B154C">
            <w:pPr>
              <w:spacing w:line="269" w:lineRule="exact"/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77E82"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D282E" w:rsidRPr="009B3532" w:rsidTr="00E47384">
        <w:tc>
          <w:tcPr>
            <w:tcW w:w="2972" w:type="dxa"/>
          </w:tcPr>
          <w:p w:rsidR="002D282E" w:rsidRPr="00177E82" w:rsidRDefault="002D282E" w:rsidP="006B154C">
            <w:pPr>
              <w:shd w:val="clear" w:color="auto" w:fill="FFFFFF"/>
              <w:spacing w:line="269" w:lineRule="exact"/>
              <w:ind w:firstLine="26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177E82">
              <w:rPr>
                <w:rFonts w:cs="Times New Roman"/>
                <w:b/>
                <w:sz w:val="28"/>
                <w:szCs w:val="28"/>
                <w:lang w:eastAsia="ru-RU"/>
              </w:rPr>
              <w:t>Тема 2.</w:t>
            </w:r>
            <w:r w:rsidRPr="00177E82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:rsidR="002D282E" w:rsidRPr="00177E82" w:rsidRDefault="006B154C" w:rsidP="000F3889">
            <w:pPr>
              <w:shd w:val="clear" w:color="auto" w:fill="FFFFFF"/>
              <w:spacing w:line="269" w:lineRule="exact"/>
              <w:ind w:firstLine="26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6B154C">
              <w:rPr>
                <w:rFonts w:cs="Times New Roman"/>
                <w:sz w:val="28"/>
                <w:szCs w:val="28"/>
                <w:lang w:eastAsia="ru-RU"/>
              </w:rPr>
              <w:t>Управлени</w:t>
            </w:r>
            <w:r w:rsidR="000F3889">
              <w:rPr>
                <w:rFonts w:cs="Times New Roman"/>
                <w:sz w:val="28"/>
                <w:szCs w:val="28"/>
                <w:lang w:eastAsia="ru-RU"/>
              </w:rPr>
              <w:t>е портфелем частного инвестора.</w:t>
            </w:r>
          </w:p>
        </w:tc>
        <w:tc>
          <w:tcPr>
            <w:tcW w:w="5811" w:type="dxa"/>
          </w:tcPr>
          <w:p w:rsidR="002D282E" w:rsidRPr="00177E82" w:rsidRDefault="000F3889" w:rsidP="006B154C">
            <w:pPr>
              <w:spacing w:line="269" w:lineRule="exact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6B154C">
              <w:rPr>
                <w:rFonts w:cs="Times New Roman"/>
                <w:sz w:val="28"/>
                <w:szCs w:val="28"/>
                <w:lang w:eastAsia="ru-RU"/>
              </w:rPr>
              <w:t xml:space="preserve">Современная портфельная теория (MPT), </w:t>
            </w:r>
            <w:proofErr w:type="spellStart"/>
            <w:r w:rsidRPr="006B154C">
              <w:rPr>
                <w:rFonts w:cs="Times New Roman"/>
                <w:sz w:val="28"/>
                <w:szCs w:val="28"/>
                <w:lang w:eastAsia="ru-RU"/>
              </w:rPr>
              <w:t>pro</w:t>
            </w:r>
            <w:proofErr w:type="spellEnd"/>
            <w:r w:rsidRPr="006B154C">
              <w:rPr>
                <w:rFonts w:cs="Times New Roman"/>
                <w:sz w:val="28"/>
                <w:szCs w:val="28"/>
                <w:lang w:eastAsia="ru-RU"/>
              </w:rPr>
              <w:t xml:space="preserve">- и </w:t>
            </w:r>
            <w:proofErr w:type="spellStart"/>
            <w:r w:rsidRPr="006B154C">
              <w:rPr>
                <w:rFonts w:cs="Times New Roman"/>
                <w:sz w:val="28"/>
                <w:szCs w:val="28"/>
                <w:lang w:eastAsia="ru-RU"/>
              </w:rPr>
              <w:t>contra</w:t>
            </w:r>
            <w:proofErr w:type="spellEnd"/>
            <w:r w:rsidRPr="006B154C">
              <w:rPr>
                <w:rFonts w:cs="Times New Roman"/>
                <w:sz w:val="28"/>
                <w:szCs w:val="28"/>
                <w:lang w:eastAsia="ru-RU"/>
              </w:rPr>
              <w:t>. Инвестиционные цели и ограничения, инвестиционная декларация частного инвестора. Оптимизация портфелей. Активное управление. Коммуникация с клиентом.</w:t>
            </w:r>
          </w:p>
        </w:tc>
        <w:tc>
          <w:tcPr>
            <w:tcW w:w="1128" w:type="dxa"/>
          </w:tcPr>
          <w:p w:rsidR="002D282E" w:rsidRPr="000F3889" w:rsidRDefault="000F3889" w:rsidP="006B154C">
            <w:pPr>
              <w:spacing w:line="269" w:lineRule="exact"/>
              <w:ind w:firstLine="0"/>
              <w:jc w:val="center"/>
              <w:rPr>
                <w:rFonts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2D282E" w:rsidRPr="009B3532" w:rsidTr="00E47384">
        <w:tc>
          <w:tcPr>
            <w:tcW w:w="2972" w:type="dxa"/>
          </w:tcPr>
          <w:p w:rsidR="002D282E" w:rsidRPr="00177E82" w:rsidRDefault="002D282E" w:rsidP="006B154C">
            <w:pPr>
              <w:shd w:val="clear" w:color="auto" w:fill="FFFFFF"/>
              <w:ind w:firstLine="27"/>
              <w:jc w:val="both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177E82">
              <w:rPr>
                <w:rFonts w:cs="Times New Roman"/>
                <w:b/>
                <w:sz w:val="28"/>
                <w:szCs w:val="28"/>
                <w:lang w:eastAsia="ru-RU"/>
              </w:rPr>
              <w:t xml:space="preserve">Тема 3. </w:t>
            </w:r>
          </w:p>
          <w:p w:rsidR="002D282E" w:rsidRPr="000F3889" w:rsidRDefault="000F3889" w:rsidP="000F3889">
            <w:pPr>
              <w:shd w:val="clear" w:color="auto" w:fill="FFFFFF"/>
              <w:ind w:firstLine="27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Продуктовая линейка частного банка.</w:t>
            </w:r>
          </w:p>
        </w:tc>
        <w:tc>
          <w:tcPr>
            <w:tcW w:w="5811" w:type="dxa"/>
          </w:tcPr>
          <w:p w:rsidR="002D282E" w:rsidRPr="00177E82" w:rsidRDefault="000F3889" w:rsidP="0087078F">
            <w:pPr>
              <w:spacing w:line="269" w:lineRule="exact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Расчетно-банковское обслуживание – платформа для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PWM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– счета и депозиты,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валюто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-обменные операции, брокерские и депозитарные услуги. Правовые основы и формы доверительного управление активами. ОФБУ. Взаимные и Паевые инвестиционные фонды. Альтернативные инвестиционные продукты. Фонды недвижимости,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REITS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CTA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,   </w:t>
            </w: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хеджевые-фонды и 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private</w:t>
            </w:r>
            <w:r w:rsidRPr="000F3889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equity</w:t>
            </w:r>
            <w:r w:rsidR="0087078F">
              <w:rPr>
                <w:rFonts w:cs="Times New Roman"/>
                <w:sz w:val="28"/>
                <w:szCs w:val="28"/>
                <w:lang w:eastAsia="ru-RU"/>
              </w:rPr>
              <w:t xml:space="preserve">. Структурные продукты. Финансовое планирование. Страхование. Инвестиционный консалтинг. Консьерж сервис и </w:t>
            </w:r>
            <w:r w:rsidR="0087078F">
              <w:rPr>
                <w:rFonts w:cs="Times New Roman"/>
                <w:sz w:val="28"/>
                <w:szCs w:val="28"/>
                <w:lang w:val="en-US" w:eastAsia="ru-RU"/>
              </w:rPr>
              <w:t>Life</w:t>
            </w:r>
            <w:r w:rsidR="0087078F" w:rsidRPr="0087078F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87078F">
              <w:rPr>
                <w:rFonts w:cs="Times New Roman"/>
                <w:sz w:val="28"/>
                <w:szCs w:val="28"/>
                <w:lang w:val="en-US" w:eastAsia="ru-RU"/>
              </w:rPr>
              <w:t>Style</w:t>
            </w:r>
            <w:r w:rsidR="0087078F" w:rsidRPr="0087078F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87078F">
              <w:rPr>
                <w:rFonts w:cs="Times New Roman"/>
                <w:sz w:val="28"/>
                <w:szCs w:val="28"/>
                <w:lang w:val="en-US" w:eastAsia="ru-RU"/>
              </w:rPr>
              <w:t>Management</w:t>
            </w:r>
            <w:r w:rsidR="0087078F" w:rsidRPr="0087078F"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Pr="00177E82">
              <w:rPr>
                <w:rFonts w:cs="Times New Roman"/>
                <w:sz w:val="28"/>
                <w:szCs w:val="28"/>
                <w:lang w:eastAsia="ru-RU"/>
              </w:rPr>
              <w:t xml:space="preserve"> Накопительное страхование жизни. </w:t>
            </w:r>
            <w:r w:rsidRPr="00177E82">
              <w:rPr>
                <w:rFonts w:cs="Times New Roman"/>
                <w:sz w:val="28"/>
                <w:szCs w:val="28"/>
                <w:lang w:val="en-US" w:eastAsia="ru-RU"/>
              </w:rPr>
              <w:t>Lifestyle</w:t>
            </w:r>
            <w:r w:rsidRPr="00177E82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177E82">
              <w:rPr>
                <w:rFonts w:cs="Times New Roman"/>
                <w:sz w:val="28"/>
                <w:szCs w:val="28"/>
                <w:lang w:val="en-US" w:eastAsia="ru-RU"/>
              </w:rPr>
              <w:t>management</w:t>
            </w:r>
            <w:r w:rsidRPr="00177E82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8" w:type="dxa"/>
          </w:tcPr>
          <w:p w:rsidR="002D282E" w:rsidRPr="00177E82" w:rsidRDefault="0087078F" w:rsidP="006B154C">
            <w:pPr>
              <w:spacing w:line="269" w:lineRule="exact"/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</w:tr>
      <w:tr w:rsidR="002D282E" w:rsidRPr="009B3532" w:rsidTr="00E47384">
        <w:tc>
          <w:tcPr>
            <w:tcW w:w="2972" w:type="dxa"/>
          </w:tcPr>
          <w:p w:rsidR="002D282E" w:rsidRPr="00177E82" w:rsidRDefault="002D282E" w:rsidP="006B154C">
            <w:pPr>
              <w:shd w:val="clear" w:color="auto" w:fill="FFFFFF"/>
              <w:ind w:firstLine="27"/>
              <w:jc w:val="both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177E82">
              <w:rPr>
                <w:rFonts w:cs="Times New Roman"/>
                <w:b/>
                <w:sz w:val="28"/>
                <w:szCs w:val="28"/>
                <w:lang w:eastAsia="ru-RU"/>
              </w:rPr>
              <w:lastRenderedPageBreak/>
              <w:t xml:space="preserve">Тема 4. </w:t>
            </w:r>
          </w:p>
          <w:p w:rsidR="0087078F" w:rsidRPr="00E1535B" w:rsidRDefault="0087078F" w:rsidP="0087078F">
            <w:pPr>
              <w:shd w:val="clear" w:color="auto" w:fill="FFFFFF"/>
              <w:ind w:firstLine="27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Управление бизнесом </w:t>
            </w:r>
            <w:r w:rsidR="002D282E" w:rsidRPr="00177E82">
              <w:rPr>
                <w:rFonts w:cs="Times New Roman"/>
                <w:sz w:val="28"/>
                <w:szCs w:val="28"/>
                <w:lang w:val="en-US" w:eastAsia="ru-RU"/>
              </w:rPr>
              <w:t>Private</w:t>
            </w:r>
            <w:r w:rsidR="002D282E" w:rsidRPr="00177E82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2D282E" w:rsidRPr="00177E82">
              <w:rPr>
                <w:rFonts w:cs="Times New Roman"/>
                <w:sz w:val="28"/>
                <w:szCs w:val="28"/>
                <w:lang w:val="en-US" w:eastAsia="ru-RU"/>
              </w:rPr>
              <w:t>Banking</w:t>
            </w:r>
            <w:r w:rsidR="002D282E" w:rsidRPr="00177E82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  <w:p w:rsidR="002D282E" w:rsidRPr="00E1535B" w:rsidRDefault="002D282E" w:rsidP="006B154C">
            <w:pPr>
              <w:shd w:val="clear" w:color="auto" w:fill="FFFFFF"/>
              <w:ind w:firstLine="27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D282E" w:rsidRPr="0087078F" w:rsidRDefault="0087078F" w:rsidP="0087078F">
            <w:pPr>
              <w:spacing w:line="269" w:lineRule="exact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Основные бизнес модели, их экономика,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KPI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, преимущества и недостатки. Сравнение добавленной стоимости продуктов </w:t>
            </w:r>
            <w:r w:rsidRPr="0087078F">
              <w:rPr>
                <w:rFonts w:cs="Times New Roman"/>
                <w:sz w:val="28"/>
                <w:szCs w:val="28"/>
                <w:lang w:eastAsia="ru-RU"/>
              </w:rPr>
              <w:t>частного банка</w:t>
            </w:r>
            <w:r w:rsidR="002D282E" w:rsidRPr="00177E82">
              <w:rPr>
                <w:rFonts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87078F">
              <w:rPr>
                <w:rFonts w:cs="Times New Roman"/>
                <w:sz w:val="28"/>
                <w:szCs w:val="28"/>
                <w:lang w:eastAsia="ru-RU"/>
              </w:rPr>
              <w:t xml:space="preserve">Частный банк </w:t>
            </w:r>
            <w:r>
              <w:rPr>
                <w:rFonts w:cs="Times New Roman"/>
                <w:sz w:val="28"/>
                <w:szCs w:val="28"/>
                <w:lang w:val="en-US" w:eastAsia="ru-RU"/>
              </w:rPr>
              <w:t>vs</w:t>
            </w:r>
            <w:r>
              <w:rPr>
                <w:rFonts w:cs="Times New Roman"/>
                <w:sz w:val="28"/>
                <w:szCs w:val="28"/>
                <w:lang w:eastAsia="ru-RU"/>
              </w:rPr>
              <w:t>. коммерческий банк – дилемма капитала. Организация индивидуального банковского обслуживания. Конкурентные стратегии.</w:t>
            </w:r>
          </w:p>
        </w:tc>
        <w:tc>
          <w:tcPr>
            <w:tcW w:w="1128" w:type="dxa"/>
          </w:tcPr>
          <w:p w:rsidR="002D282E" w:rsidRPr="00177E82" w:rsidRDefault="002D282E" w:rsidP="006B154C">
            <w:pPr>
              <w:spacing w:line="269" w:lineRule="exact"/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77E82"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D282E" w:rsidRPr="009B3532" w:rsidTr="00E47384">
        <w:tc>
          <w:tcPr>
            <w:tcW w:w="2972" w:type="dxa"/>
          </w:tcPr>
          <w:p w:rsidR="002D282E" w:rsidRPr="00177E82" w:rsidRDefault="002D282E" w:rsidP="006B154C">
            <w:pPr>
              <w:pStyle w:val="a"/>
              <w:tabs>
                <w:tab w:val="clear" w:pos="0"/>
              </w:tabs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177E82">
              <w:rPr>
                <w:rFonts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811" w:type="dxa"/>
          </w:tcPr>
          <w:p w:rsidR="002D282E" w:rsidRPr="00177E82" w:rsidRDefault="002D282E" w:rsidP="006B154C">
            <w:pPr>
              <w:spacing w:line="269" w:lineRule="exact"/>
              <w:ind w:firstLine="0"/>
              <w:jc w:val="both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</w:tcPr>
          <w:p w:rsidR="002D282E" w:rsidRPr="00177E82" w:rsidRDefault="002D282E" w:rsidP="006B154C">
            <w:pPr>
              <w:spacing w:line="269" w:lineRule="exact"/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177E82">
              <w:rPr>
                <w:rFonts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2D282E" w:rsidRPr="004321EA" w:rsidRDefault="002D282E" w:rsidP="00497115">
      <w:pPr>
        <w:pStyle w:val="1"/>
        <w:numPr>
          <w:ilvl w:val="0"/>
          <w:numId w:val="0"/>
        </w:numPr>
        <w:ind w:left="432" w:hanging="432"/>
        <w:rPr>
          <w:rFonts w:cs="Times New Roman"/>
          <w:szCs w:val="28"/>
        </w:rPr>
      </w:pPr>
      <w:r w:rsidRPr="004321EA">
        <w:rPr>
          <w:rFonts w:cs="Times New Roman"/>
          <w:szCs w:val="28"/>
        </w:rPr>
        <w:t>Образовательные технологии</w:t>
      </w:r>
    </w:p>
    <w:p w:rsidR="002D282E" w:rsidRPr="006F294E" w:rsidRDefault="002D282E" w:rsidP="006F294E">
      <w:pPr>
        <w:jc w:val="both"/>
        <w:rPr>
          <w:rFonts w:cs="Times New Roman"/>
          <w:sz w:val="28"/>
          <w:szCs w:val="28"/>
        </w:rPr>
      </w:pPr>
      <w:r w:rsidRPr="006F294E">
        <w:rPr>
          <w:rFonts w:cs="Times New Roman"/>
          <w:sz w:val="28"/>
          <w:szCs w:val="28"/>
        </w:rPr>
        <w:t>Основные образовательные технологии включают в себя:</w:t>
      </w:r>
    </w:p>
    <w:p w:rsidR="002D282E" w:rsidRPr="006F294E" w:rsidRDefault="002D282E" w:rsidP="006F294E">
      <w:pPr>
        <w:jc w:val="both"/>
        <w:rPr>
          <w:rFonts w:cs="Times New Roman"/>
          <w:sz w:val="28"/>
          <w:szCs w:val="28"/>
        </w:rPr>
      </w:pPr>
      <w:r w:rsidRPr="006F294E">
        <w:rPr>
          <w:rFonts w:cs="Times New Roman"/>
          <w:sz w:val="28"/>
          <w:szCs w:val="28"/>
        </w:rPr>
        <w:t>- лекции и семинарские занятия;</w:t>
      </w:r>
    </w:p>
    <w:p w:rsidR="002D282E" w:rsidRDefault="002D282E" w:rsidP="006F294E">
      <w:pPr>
        <w:jc w:val="both"/>
        <w:rPr>
          <w:rFonts w:cs="Times New Roman"/>
          <w:sz w:val="28"/>
          <w:szCs w:val="28"/>
        </w:rPr>
      </w:pPr>
      <w:r w:rsidRPr="006F294E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раз</w:t>
      </w:r>
      <w:r w:rsidRPr="00D051D3">
        <w:rPr>
          <w:rFonts w:cs="Times New Roman"/>
          <w:sz w:val="28"/>
          <w:szCs w:val="28"/>
        </w:rPr>
        <w:t>бор</w:t>
      </w:r>
      <w:r>
        <w:rPr>
          <w:rFonts w:cs="Times New Roman"/>
          <w:sz w:val="28"/>
          <w:szCs w:val="28"/>
        </w:rPr>
        <w:t xml:space="preserve"> практических задач и кейсов;</w:t>
      </w:r>
    </w:p>
    <w:p w:rsidR="002D282E" w:rsidRDefault="002D282E" w:rsidP="006F294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мастер-классы экспертов</w:t>
      </w:r>
    </w:p>
    <w:p w:rsidR="002D282E" w:rsidRPr="004321EA" w:rsidRDefault="002D282E" w:rsidP="00497115">
      <w:pPr>
        <w:jc w:val="both"/>
        <w:rPr>
          <w:rFonts w:cs="Times New Roman"/>
          <w:sz w:val="28"/>
          <w:szCs w:val="28"/>
        </w:rPr>
      </w:pPr>
      <w:r w:rsidRPr="004321EA">
        <w:rPr>
          <w:rFonts w:cs="Times New Roman"/>
          <w:sz w:val="28"/>
          <w:szCs w:val="28"/>
        </w:rPr>
        <w:t>Преподаватель оценивает работу студентов на семинарских и практических занятиях:</w:t>
      </w:r>
      <w:r>
        <w:rPr>
          <w:rFonts w:cs="Times New Roman"/>
          <w:sz w:val="28"/>
          <w:szCs w:val="28"/>
        </w:rPr>
        <w:t xml:space="preserve"> работу на занятии, подготовку домашнего задания и выступления с докладами и презентациями, участие в обсуждении темы занятия, оценка </w:t>
      </w:r>
      <w:r w:rsidRPr="004321EA">
        <w:rPr>
          <w:rFonts w:cs="Times New Roman"/>
          <w:sz w:val="28"/>
          <w:szCs w:val="28"/>
        </w:rPr>
        <w:t xml:space="preserve">за работу на семинарских и практических занятиях преподаватель выставляет в рабочую ведомость. Накопленная оценка по 10-ти балльной шкале за работу на семинарских и практических занятиях определяется перед промежуточным или итоговым контролем - </w:t>
      </w:r>
      <w:proofErr w:type="spellStart"/>
      <w:r w:rsidRPr="004321EA">
        <w:rPr>
          <w:rFonts w:cs="Times New Roman"/>
          <w:i/>
          <w:sz w:val="28"/>
          <w:szCs w:val="28"/>
        </w:rPr>
        <w:t>О</w:t>
      </w:r>
      <w:r w:rsidRPr="004321EA">
        <w:rPr>
          <w:rFonts w:cs="Times New Roman"/>
          <w:i/>
          <w:sz w:val="28"/>
          <w:szCs w:val="28"/>
          <w:vertAlign w:val="subscript"/>
        </w:rPr>
        <w:t>аудиторная</w:t>
      </w:r>
      <w:proofErr w:type="spellEnd"/>
      <w:r w:rsidRPr="004321EA">
        <w:rPr>
          <w:rFonts w:cs="Times New Roman"/>
          <w:sz w:val="28"/>
          <w:szCs w:val="28"/>
        </w:rPr>
        <w:t xml:space="preserve">. </w:t>
      </w:r>
    </w:p>
    <w:p w:rsidR="002D282E" w:rsidRPr="00C17BF9" w:rsidRDefault="002D282E" w:rsidP="00B335B5">
      <w:pPr>
        <w:pStyle w:val="1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C17BF9">
        <w:rPr>
          <w:sz w:val="24"/>
          <w:szCs w:val="24"/>
        </w:rPr>
        <w:t xml:space="preserve">Оценки итогового контроля выставляются по 10-ти балльной шкале. </w:t>
      </w:r>
    </w:p>
    <w:p w:rsidR="002D282E" w:rsidRPr="008A4136" w:rsidRDefault="002D282E" w:rsidP="00B335B5">
      <w:pPr>
        <w:ind w:left="357" w:firstLine="351"/>
        <w:rPr>
          <w:b/>
          <w:szCs w:val="20"/>
          <w:lang w:eastAsia="ru-RU"/>
        </w:rPr>
      </w:pPr>
      <w:r w:rsidRPr="008A4136">
        <w:rPr>
          <w:b/>
          <w:szCs w:val="20"/>
          <w:lang w:eastAsia="ru-RU"/>
        </w:rPr>
        <w:t xml:space="preserve">Для экзамена: </w:t>
      </w:r>
    </w:p>
    <w:p w:rsidR="002D282E" w:rsidRPr="008A4136" w:rsidRDefault="002D282E" w:rsidP="00B335B5">
      <w:pPr>
        <w:ind w:left="360" w:firstLine="0"/>
        <w:rPr>
          <w:b/>
          <w:sz w:val="20"/>
          <w:szCs w:val="20"/>
          <w:lang w:eastAsia="ru-RU"/>
        </w:rPr>
      </w:pPr>
    </w:p>
    <w:tbl>
      <w:tblPr>
        <w:tblW w:w="0" w:type="auto"/>
        <w:tblInd w:w="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</w:tblGrid>
      <w:tr w:rsidR="002D282E" w:rsidRPr="008A4136" w:rsidTr="00E47384">
        <w:tc>
          <w:tcPr>
            <w:tcW w:w="2808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5-балльная шкала</w:t>
            </w:r>
          </w:p>
        </w:tc>
        <w:tc>
          <w:tcPr>
            <w:tcW w:w="2340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10-балльная шкала</w:t>
            </w:r>
          </w:p>
        </w:tc>
      </w:tr>
      <w:tr w:rsidR="002D282E" w:rsidRPr="008A4136" w:rsidTr="00E47384">
        <w:tc>
          <w:tcPr>
            <w:tcW w:w="2808" w:type="dxa"/>
            <w:vMerge w:val="restart"/>
            <w:vAlign w:val="center"/>
          </w:tcPr>
          <w:p w:rsidR="002D282E" w:rsidRPr="008A4136" w:rsidRDefault="002D282E" w:rsidP="0072499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не зачтено</w:t>
            </w:r>
          </w:p>
        </w:tc>
        <w:tc>
          <w:tcPr>
            <w:tcW w:w="2340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1</w:t>
            </w:r>
          </w:p>
        </w:tc>
      </w:tr>
      <w:tr w:rsidR="002D282E" w:rsidRPr="008A4136" w:rsidTr="00E47384">
        <w:tc>
          <w:tcPr>
            <w:tcW w:w="2808" w:type="dxa"/>
            <w:vMerge/>
            <w:vAlign w:val="center"/>
          </w:tcPr>
          <w:p w:rsidR="002D282E" w:rsidRPr="008A4136" w:rsidRDefault="002D282E" w:rsidP="0072499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2</w:t>
            </w:r>
          </w:p>
        </w:tc>
      </w:tr>
      <w:tr w:rsidR="002D282E" w:rsidRPr="008A4136" w:rsidTr="00E47384">
        <w:tc>
          <w:tcPr>
            <w:tcW w:w="2808" w:type="dxa"/>
            <w:vMerge/>
            <w:vAlign w:val="center"/>
          </w:tcPr>
          <w:p w:rsidR="002D282E" w:rsidRPr="008A4136" w:rsidRDefault="002D282E" w:rsidP="0072499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3</w:t>
            </w:r>
          </w:p>
        </w:tc>
      </w:tr>
      <w:tr w:rsidR="002D282E" w:rsidRPr="008A4136" w:rsidTr="00E47384">
        <w:tc>
          <w:tcPr>
            <w:tcW w:w="2808" w:type="dxa"/>
            <w:vMerge w:val="restart"/>
            <w:vAlign w:val="center"/>
          </w:tcPr>
          <w:p w:rsidR="002D282E" w:rsidRPr="008A4136" w:rsidRDefault="002D282E" w:rsidP="0072499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зачтено</w:t>
            </w:r>
          </w:p>
        </w:tc>
        <w:tc>
          <w:tcPr>
            <w:tcW w:w="2340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4</w:t>
            </w:r>
          </w:p>
        </w:tc>
      </w:tr>
      <w:tr w:rsidR="002D282E" w:rsidRPr="008A4136" w:rsidTr="00E47384">
        <w:tc>
          <w:tcPr>
            <w:tcW w:w="2808" w:type="dxa"/>
            <w:vMerge/>
            <w:vAlign w:val="center"/>
          </w:tcPr>
          <w:p w:rsidR="002D282E" w:rsidRPr="008A4136" w:rsidRDefault="002D282E" w:rsidP="00A763A6">
            <w:pPr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5</w:t>
            </w:r>
          </w:p>
        </w:tc>
      </w:tr>
      <w:tr w:rsidR="002D282E" w:rsidRPr="008A4136" w:rsidTr="00E47384">
        <w:tc>
          <w:tcPr>
            <w:tcW w:w="2808" w:type="dxa"/>
            <w:vMerge/>
            <w:vAlign w:val="center"/>
          </w:tcPr>
          <w:p w:rsidR="002D282E" w:rsidRPr="008A4136" w:rsidRDefault="002D282E" w:rsidP="00A763A6">
            <w:pPr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6</w:t>
            </w:r>
          </w:p>
        </w:tc>
      </w:tr>
      <w:tr w:rsidR="002D282E" w:rsidRPr="008A4136" w:rsidTr="00E47384">
        <w:tc>
          <w:tcPr>
            <w:tcW w:w="2808" w:type="dxa"/>
            <w:vMerge/>
            <w:vAlign w:val="center"/>
          </w:tcPr>
          <w:p w:rsidR="002D282E" w:rsidRPr="008A4136" w:rsidRDefault="002D282E" w:rsidP="00A763A6">
            <w:pPr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7</w:t>
            </w:r>
          </w:p>
        </w:tc>
      </w:tr>
      <w:tr w:rsidR="002D282E" w:rsidRPr="008A4136" w:rsidTr="00E47384">
        <w:tc>
          <w:tcPr>
            <w:tcW w:w="2808" w:type="dxa"/>
            <w:vMerge/>
            <w:vAlign w:val="center"/>
          </w:tcPr>
          <w:p w:rsidR="002D282E" w:rsidRPr="008A4136" w:rsidRDefault="002D282E" w:rsidP="00A763A6">
            <w:pPr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8</w:t>
            </w:r>
          </w:p>
        </w:tc>
      </w:tr>
      <w:tr w:rsidR="002D282E" w:rsidRPr="008A4136" w:rsidTr="00E47384">
        <w:tc>
          <w:tcPr>
            <w:tcW w:w="2808" w:type="dxa"/>
            <w:vMerge/>
            <w:vAlign w:val="center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9</w:t>
            </w:r>
          </w:p>
        </w:tc>
      </w:tr>
      <w:tr w:rsidR="002D282E" w:rsidRPr="008A4136" w:rsidTr="00E47384">
        <w:tc>
          <w:tcPr>
            <w:tcW w:w="2808" w:type="dxa"/>
            <w:vMerge/>
            <w:vAlign w:val="center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2D282E" w:rsidRPr="008A4136" w:rsidRDefault="002D282E" w:rsidP="00A763A6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8A4136">
              <w:rPr>
                <w:b/>
                <w:szCs w:val="20"/>
                <w:lang w:eastAsia="ru-RU"/>
              </w:rPr>
              <w:t>10</w:t>
            </w:r>
          </w:p>
        </w:tc>
      </w:tr>
    </w:tbl>
    <w:p w:rsidR="0087078F" w:rsidRDefault="0087078F" w:rsidP="006F294E">
      <w:pPr>
        <w:pStyle w:val="1"/>
        <w:numPr>
          <w:ilvl w:val="0"/>
          <w:numId w:val="0"/>
        </w:numPr>
        <w:ind w:left="432" w:hanging="432"/>
        <w:jc w:val="both"/>
      </w:pPr>
    </w:p>
    <w:p w:rsidR="0087078F" w:rsidRDefault="0087078F">
      <w:pPr>
        <w:spacing w:after="160" w:line="259" w:lineRule="auto"/>
        <w:ind w:firstLine="0"/>
        <w:rPr>
          <w:rFonts w:eastAsia="Times New Roman"/>
          <w:b/>
          <w:bCs/>
          <w:kern w:val="1"/>
          <w:sz w:val="28"/>
          <w:szCs w:val="32"/>
        </w:rPr>
      </w:pPr>
      <w:r>
        <w:br w:type="page"/>
      </w:r>
    </w:p>
    <w:p w:rsidR="002D282E" w:rsidRPr="00497115" w:rsidRDefault="002D282E" w:rsidP="006F294E">
      <w:pPr>
        <w:pStyle w:val="1"/>
        <w:numPr>
          <w:ilvl w:val="0"/>
          <w:numId w:val="0"/>
        </w:numPr>
        <w:ind w:left="432" w:hanging="432"/>
        <w:jc w:val="both"/>
      </w:pPr>
      <w:r>
        <w:lastRenderedPageBreak/>
        <w:t>Учебно-методическое и информационное обеспечение дисциплины</w:t>
      </w:r>
    </w:p>
    <w:p w:rsidR="002D282E" w:rsidRPr="00775DED" w:rsidRDefault="002D282E" w:rsidP="00775DED">
      <w:pPr>
        <w:pStyle w:val="2"/>
        <w:numPr>
          <w:ilvl w:val="0"/>
          <w:numId w:val="11"/>
        </w:numPr>
        <w:jc w:val="both"/>
      </w:pPr>
      <w:r>
        <w:t>Основная литература</w:t>
      </w:r>
    </w:p>
    <w:p w:rsidR="002D282E" w:rsidRPr="00D051D3" w:rsidRDefault="002D282E" w:rsidP="00C30D34">
      <w:pPr>
        <w:pStyle w:val="ac"/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sz w:val="26"/>
          <w:szCs w:val="26"/>
          <w:lang w:eastAsia="en-US"/>
        </w:rPr>
      </w:pPr>
      <w:r w:rsidRPr="00D051D3">
        <w:rPr>
          <w:rFonts w:ascii="Times" w:eastAsia="Times New Roman" w:hAnsi="Times" w:cs="Times"/>
          <w:sz w:val="26"/>
          <w:szCs w:val="26"/>
          <w:lang w:eastAsia="en-US"/>
        </w:rPr>
        <w:t>Федеральный закон «О банках и банковской деятельности» от 02.12.90 г. № 395 – ФЗ</w:t>
      </w:r>
    </w:p>
    <w:p w:rsidR="002D282E" w:rsidRPr="00D051D3" w:rsidRDefault="002D282E" w:rsidP="00C30D34">
      <w:pPr>
        <w:pStyle w:val="ac"/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sz w:val="26"/>
          <w:szCs w:val="26"/>
          <w:lang w:eastAsia="en-US"/>
        </w:rPr>
      </w:pPr>
      <w:proofErr w:type="spellStart"/>
      <w:r w:rsidRPr="00177E82">
        <w:rPr>
          <w:rFonts w:ascii="Times New Roman" w:eastAsia="Times New Roman" w:hAnsi="Times New Roman"/>
          <w:i/>
          <w:iCs/>
          <w:sz w:val="26"/>
          <w:szCs w:val="26"/>
          <w:lang w:eastAsia="en-US"/>
        </w:rPr>
        <w:t>Роуз</w:t>
      </w:r>
      <w:proofErr w:type="spellEnd"/>
      <w:r w:rsidRPr="00177E82">
        <w:rPr>
          <w:rFonts w:ascii="Times New Roman" w:eastAsia="Times New Roman" w:hAnsi="Times New Roman"/>
          <w:i/>
          <w:iCs/>
          <w:sz w:val="26"/>
          <w:szCs w:val="26"/>
          <w:lang w:eastAsia="en-US"/>
        </w:rPr>
        <w:t xml:space="preserve"> П.</w:t>
      </w:r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 xml:space="preserve"> Банковский менеджмент. – М.: Финансы, 1997</w:t>
      </w:r>
    </w:p>
    <w:p w:rsidR="002D282E" w:rsidRPr="00D051D3" w:rsidRDefault="002D282E" w:rsidP="00C30D34">
      <w:pPr>
        <w:pStyle w:val="ac"/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sz w:val="26"/>
          <w:szCs w:val="26"/>
          <w:lang w:eastAsia="en-US"/>
        </w:rPr>
      </w:pPr>
      <w:r w:rsidRPr="00D051D3">
        <w:rPr>
          <w:rFonts w:ascii="Times" w:eastAsia="Times New Roman" w:hAnsi="Times" w:cs="Times"/>
          <w:i/>
          <w:iCs/>
          <w:sz w:val="26"/>
          <w:szCs w:val="26"/>
          <w:lang w:eastAsia="en-US"/>
        </w:rPr>
        <w:t xml:space="preserve">Гусев, Алексей. </w:t>
      </w:r>
      <w:r w:rsidRPr="00177E82">
        <w:rPr>
          <w:rFonts w:ascii="Times" w:eastAsia="Times New Roman" w:hAnsi="Times" w:cs="Times"/>
          <w:sz w:val="26"/>
          <w:szCs w:val="26"/>
          <w:lang w:val="en-US" w:eastAsia="en-US"/>
        </w:rPr>
        <w:t>Private</w:t>
      </w:r>
      <w:r w:rsidRPr="00D051D3">
        <w:rPr>
          <w:rFonts w:ascii="Times" w:eastAsia="Times New Roman" w:hAnsi="Times" w:cs="Times"/>
          <w:sz w:val="26"/>
          <w:szCs w:val="26"/>
          <w:lang w:eastAsia="en-US"/>
        </w:rPr>
        <w:t xml:space="preserve"> </w:t>
      </w:r>
      <w:r w:rsidRPr="00177E82">
        <w:rPr>
          <w:rFonts w:ascii="Times" w:eastAsia="Times New Roman" w:hAnsi="Times" w:cs="Times"/>
          <w:sz w:val="26"/>
          <w:szCs w:val="26"/>
          <w:lang w:val="en-US" w:eastAsia="en-US"/>
        </w:rPr>
        <w:t>banking</w:t>
      </w:r>
      <w:r w:rsidRPr="00D051D3">
        <w:rPr>
          <w:rFonts w:ascii="Times" w:eastAsia="Times New Roman" w:hAnsi="Times" w:cs="Times"/>
          <w:sz w:val="26"/>
          <w:szCs w:val="26"/>
          <w:lang w:eastAsia="en-US"/>
        </w:rPr>
        <w:t xml:space="preserve"> в рамках </w:t>
      </w:r>
      <w:proofErr w:type="spellStart"/>
      <w:r w:rsidRPr="00D051D3">
        <w:rPr>
          <w:rFonts w:ascii="Times" w:eastAsia="Times New Roman" w:hAnsi="Times" w:cs="Times"/>
          <w:sz w:val="26"/>
          <w:szCs w:val="26"/>
          <w:lang w:eastAsia="en-US"/>
        </w:rPr>
        <w:t>банковскои</w:t>
      </w:r>
      <w:proofErr w:type="spellEnd"/>
      <w:r w:rsidRPr="00D051D3">
        <w:rPr>
          <w:rFonts w:ascii="Times" w:eastAsia="Times New Roman" w:hAnsi="Times" w:cs="Times"/>
          <w:sz w:val="26"/>
          <w:szCs w:val="26"/>
          <w:lang w:eastAsia="en-US"/>
        </w:rPr>
        <w:t xml:space="preserve">̆ </w:t>
      </w:r>
      <w:proofErr w:type="spellStart"/>
      <w:r w:rsidRPr="00D051D3">
        <w:rPr>
          <w:rFonts w:ascii="Times" w:eastAsia="Times New Roman" w:hAnsi="Times" w:cs="Times"/>
          <w:sz w:val="26"/>
          <w:szCs w:val="26"/>
          <w:lang w:eastAsia="en-US"/>
        </w:rPr>
        <w:t>структу</w:t>
      </w:r>
      <w:proofErr w:type="spellEnd"/>
      <w:r w:rsidRPr="00D051D3">
        <w:rPr>
          <w:rFonts w:ascii="Times" w:eastAsia="Times New Roman" w:hAnsi="Times" w:cs="Times"/>
          <w:sz w:val="26"/>
          <w:szCs w:val="26"/>
          <w:lang w:eastAsia="en-US"/>
        </w:rPr>
        <w:t xml:space="preserve">- </w:t>
      </w:r>
      <w:proofErr w:type="spellStart"/>
      <w:r w:rsidRPr="00D051D3">
        <w:rPr>
          <w:rFonts w:ascii="Times" w:eastAsia="Times New Roman" w:hAnsi="Times" w:cs="Times"/>
          <w:sz w:val="26"/>
          <w:szCs w:val="26"/>
          <w:lang w:eastAsia="en-US"/>
        </w:rPr>
        <w:t>ры</w:t>
      </w:r>
      <w:proofErr w:type="spellEnd"/>
      <w:r w:rsidRPr="00D051D3">
        <w:rPr>
          <w:rFonts w:ascii="Times" w:eastAsia="Times New Roman" w:hAnsi="Times" w:cs="Times"/>
          <w:sz w:val="26"/>
          <w:szCs w:val="26"/>
          <w:lang w:eastAsia="en-US"/>
        </w:rPr>
        <w:t xml:space="preserve"> // Организация продаж банковских продуктов. – 2009. </w:t>
      </w:r>
    </w:p>
    <w:p w:rsidR="002D282E" w:rsidRPr="00D051D3" w:rsidRDefault="002D282E" w:rsidP="00C30D34">
      <w:pPr>
        <w:pStyle w:val="ac"/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sz w:val="26"/>
          <w:szCs w:val="26"/>
          <w:lang w:eastAsia="en-US"/>
        </w:rPr>
      </w:pPr>
      <w:r w:rsidRPr="00D051D3">
        <w:rPr>
          <w:rFonts w:ascii="Times" w:eastAsia="Times New Roman" w:hAnsi="Times" w:cs="Times"/>
          <w:i/>
          <w:iCs/>
          <w:sz w:val="26"/>
          <w:szCs w:val="26"/>
          <w:lang w:eastAsia="en-US"/>
        </w:rPr>
        <w:t xml:space="preserve">Гусев, Алексей. </w:t>
      </w:r>
      <w:r w:rsidRPr="00177E82">
        <w:rPr>
          <w:rFonts w:ascii="Times" w:eastAsia="Times New Roman" w:hAnsi="Times" w:cs="Times"/>
          <w:sz w:val="26"/>
          <w:szCs w:val="26"/>
          <w:lang w:val="en-US" w:eastAsia="en-US"/>
        </w:rPr>
        <w:t>Private</w:t>
      </w:r>
      <w:r w:rsidRPr="00D051D3">
        <w:rPr>
          <w:rFonts w:ascii="Times" w:eastAsia="Times New Roman" w:hAnsi="Times" w:cs="Times"/>
          <w:sz w:val="26"/>
          <w:szCs w:val="26"/>
          <w:lang w:eastAsia="en-US"/>
        </w:rPr>
        <w:t xml:space="preserve"> </w:t>
      </w:r>
      <w:r w:rsidRPr="00177E82">
        <w:rPr>
          <w:rFonts w:ascii="Times" w:eastAsia="Times New Roman" w:hAnsi="Times" w:cs="Times"/>
          <w:sz w:val="26"/>
          <w:szCs w:val="26"/>
          <w:lang w:val="en-US" w:eastAsia="en-US"/>
        </w:rPr>
        <w:t>banking</w:t>
      </w:r>
      <w:r w:rsidRPr="00D051D3">
        <w:rPr>
          <w:rFonts w:ascii="Times" w:eastAsia="Times New Roman" w:hAnsi="Times" w:cs="Times"/>
          <w:sz w:val="26"/>
          <w:szCs w:val="26"/>
          <w:lang w:eastAsia="en-US"/>
        </w:rPr>
        <w:t xml:space="preserve"> по-русски... Неужели все-таки есть что и кому продавать // Организация продаж банковских </w:t>
      </w:r>
      <w:proofErr w:type="spellStart"/>
      <w:r w:rsidRPr="00D051D3">
        <w:rPr>
          <w:rFonts w:ascii="Times" w:eastAsia="Times New Roman" w:hAnsi="Times" w:cs="Times"/>
          <w:sz w:val="26"/>
          <w:szCs w:val="26"/>
          <w:lang w:eastAsia="en-US"/>
        </w:rPr>
        <w:t>продук</w:t>
      </w:r>
      <w:proofErr w:type="spellEnd"/>
      <w:r w:rsidRPr="00D051D3">
        <w:rPr>
          <w:rFonts w:ascii="Times" w:eastAsia="Times New Roman" w:hAnsi="Times" w:cs="Times"/>
          <w:sz w:val="26"/>
          <w:szCs w:val="26"/>
          <w:lang w:eastAsia="en-US"/>
        </w:rPr>
        <w:t xml:space="preserve">- тов. – 2009. </w:t>
      </w:r>
    </w:p>
    <w:p w:rsidR="002D282E" w:rsidRPr="00D051D3" w:rsidRDefault="002D282E" w:rsidP="00C30D34">
      <w:pPr>
        <w:pStyle w:val="ac"/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bCs/>
          <w:sz w:val="26"/>
          <w:szCs w:val="26"/>
          <w:lang w:eastAsia="en-US"/>
        </w:rPr>
      </w:pPr>
      <w:proofErr w:type="spellStart"/>
      <w:r w:rsidRPr="00D051D3">
        <w:rPr>
          <w:rFonts w:ascii="Times" w:eastAsia="Times New Roman" w:hAnsi="Times" w:cs="Times"/>
          <w:bCs/>
          <w:i/>
          <w:iCs/>
          <w:sz w:val="26"/>
          <w:szCs w:val="26"/>
          <w:lang w:eastAsia="en-US"/>
        </w:rPr>
        <w:t>Лайза</w:t>
      </w:r>
      <w:proofErr w:type="spellEnd"/>
      <w:r w:rsidRPr="00D051D3">
        <w:rPr>
          <w:rFonts w:ascii="Times" w:eastAsia="Times New Roman" w:hAnsi="Times" w:cs="Times"/>
          <w:bCs/>
          <w:i/>
          <w:iCs/>
          <w:sz w:val="26"/>
          <w:szCs w:val="26"/>
          <w:lang w:eastAsia="en-US"/>
        </w:rPr>
        <w:t>, Грей.</w:t>
      </w:r>
      <w:r w:rsidRPr="00D051D3">
        <w:rPr>
          <w:rFonts w:ascii="Times" w:eastAsia="Times New Roman" w:hAnsi="Times" w:cs="Times"/>
          <w:bCs/>
          <w:sz w:val="26"/>
          <w:szCs w:val="26"/>
          <w:lang w:eastAsia="en-US"/>
        </w:rPr>
        <w:t xml:space="preserve"> "Новый "семейный офис". Инновационные стратегии консультирования состоятельных клиентов". – </w:t>
      </w:r>
      <w:proofErr w:type="spellStart"/>
      <w:r w:rsidRPr="00D051D3">
        <w:rPr>
          <w:rFonts w:ascii="Times" w:eastAsia="Times New Roman" w:hAnsi="Times" w:cs="Times"/>
          <w:bCs/>
          <w:sz w:val="26"/>
          <w:szCs w:val="26"/>
          <w:lang w:eastAsia="en-US"/>
        </w:rPr>
        <w:t>изд.Вершина</w:t>
      </w:r>
      <w:proofErr w:type="spellEnd"/>
      <w:r w:rsidRPr="00D051D3">
        <w:rPr>
          <w:rFonts w:ascii="Times" w:eastAsia="Times New Roman" w:hAnsi="Times" w:cs="Times"/>
          <w:bCs/>
          <w:sz w:val="26"/>
          <w:szCs w:val="26"/>
          <w:lang w:eastAsia="en-US"/>
        </w:rPr>
        <w:t>, 2007.</w:t>
      </w:r>
    </w:p>
    <w:p w:rsidR="002D282E" w:rsidRPr="00D051D3" w:rsidRDefault="002D282E" w:rsidP="00D32AA7">
      <w:pPr>
        <w:pStyle w:val="ac"/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bCs/>
          <w:sz w:val="26"/>
          <w:szCs w:val="26"/>
          <w:lang w:eastAsia="en-US"/>
        </w:rPr>
      </w:pPr>
      <w:proofErr w:type="spellStart"/>
      <w:r w:rsidRPr="00D051D3">
        <w:rPr>
          <w:rFonts w:ascii="Times" w:eastAsia="Times New Roman" w:hAnsi="Times" w:cs="Times"/>
          <w:bCs/>
          <w:i/>
          <w:iCs/>
          <w:sz w:val="26"/>
          <w:szCs w:val="26"/>
          <w:lang w:eastAsia="en-US"/>
        </w:rPr>
        <w:t>Рэй</w:t>
      </w:r>
      <w:proofErr w:type="spellEnd"/>
      <w:r w:rsidRPr="00D051D3">
        <w:rPr>
          <w:rFonts w:ascii="Times" w:eastAsia="Times New Roman" w:hAnsi="Times" w:cs="Times"/>
          <w:bCs/>
          <w:i/>
          <w:iCs/>
          <w:sz w:val="26"/>
          <w:szCs w:val="26"/>
          <w:lang w:eastAsia="en-US"/>
        </w:rPr>
        <w:t xml:space="preserve"> Кристина.</w:t>
      </w:r>
      <w:r w:rsidRPr="009B3532">
        <w:rPr>
          <w:rFonts w:eastAsia="Times New Roman"/>
          <w:sz w:val="28"/>
          <w:szCs w:val="28"/>
        </w:rPr>
        <w:t xml:space="preserve"> </w:t>
      </w:r>
      <w:r w:rsidRPr="00D051D3">
        <w:rPr>
          <w:rFonts w:ascii="Times" w:eastAsia="Times New Roman" w:hAnsi="Times" w:cs="Times"/>
          <w:bCs/>
          <w:sz w:val="26"/>
          <w:szCs w:val="26"/>
          <w:lang w:eastAsia="en-US"/>
        </w:rPr>
        <w:t>Рынок облигаций. Торговля и управление рисками. Пер. с англ. – М.: Дело, 1999</w:t>
      </w:r>
    </w:p>
    <w:p w:rsidR="002D282E" w:rsidRPr="00D051D3" w:rsidRDefault="002D282E" w:rsidP="00D32AA7">
      <w:pPr>
        <w:pStyle w:val="ac"/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bCs/>
          <w:sz w:val="26"/>
          <w:szCs w:val="26"/>
          <w:lang w:eastAsia="en-US"/>
        </w:rPr>
      </w:pPr>
      <w:r w:rsidRPr="00177E82">
        <w:rPr>
          <w:rFonts w:ascii="Times New Roman" w:eastAsia="Times New Roman" w:hAnsi="Times New Roman"/>
          <w:bCs/>
          <w:i/>
          <w:iCs/>
          <w:sz w:val="26"/>
          <w:szCs w:val="26"/>
          <w:lang w:eastAsia="en-US"/>
        </w:rPr>
        <w:t xml:space="preserve">Мод Д., </w:t>
      </w:r>
      <w:proofErr w:type="spellStart"/>
      <w:r w:rsidRPr="00177E82">
        <w:rPr>
          <w:rFonts w:ascii="Times New Roman" w:eastAsia="Times New Roman" w:hAnsi="Times New Roman"/>
          <w:bCs/>
          <w:i/>
          <w:iCs/>
          <w:sz w:val="26"/>
          <w:szCs w:val="26"/>
          <w:lang w:eastAsia="en-US"/>
        </w:rPr>
        <w:t>Молино</w:t>
      </w:r>
      <w:proofErr w:type="spellEnd"/>
      <w:r w:rsidRPr="00177E82">
        <w:rPr>
          <w:rFonts w:ascii="Times New Roman" w:eastAsia="Times New Roman" w:hAnsi="Times New Roman"/>
          <w:bCs/>
          <w:i/>
          <w:iCs/>
          <w:sz w:val="26"/>
          <w:szCs w:val="26"/>
          <w:lang w:eastAsia="en-US"/>
        </w:rPr>
        <w:t xml:space="preserve"> Ф</w:t>
      </w:r>
      <w:r w:rsidRPr="00D051D3">
        <w:rPr>
          <w:rFonts w:ascii="Times" w:eastAsia="Times New Roman" w:hAnsi="Times" w:cs="Times"/>
          <w:bCs/>
          <w:sz w:val="26"/>
          <w:szCs w:val="26"/>
          <w:lang w:eastAsia="en-US"/>
        </w:rPr>
        <w:t xml:space="preserve">. </w:t>
      </w:r>
      <w:r w:rsidRPr="00177E82">
        <w:rPr>
          <w:rFonts w:ascii="Times" w:eastAsia="Times New Roman" w:hAnsi="Times" w:cs="Times"/>
          <w:bCs/>
          <w:sz w:val="26"/>
          <w:szCs w:val="26"/>
          <w:lang w:val="en-US" w:eastAsia="en-US"/>
        </w:rPr>
        <w:t>Private</w:t>
      </w:r>
      <w:r w:rsidRPr="00D051D3">
        <w:rPr>
          <w:rFonts w:ascii="Times" w:eastAsia="Times New Roman" w:hAnsi="Times" w:cs="Times"/>
          <w:bCs/>
          <w:sz w:val="26"/>
          <w:szCs w:val="26"/>
          <w:lang w:eastAsia="en-US"/>
        </w:rPr>
        <w:t xml:space="preserve"> </w:t>
      </w:r>
      <w:r w:rsidRPr="00177E82">
        <w:rPr>
          <w:rFonts w:ascii="Times" w:eastAsia="Times New Roman" w:hAnsi="Times" w:cs="Times"/>
          <w:bCs/>
          <w:sz w:val="26"/>
          <w:szCs w:val="26"/>
          <w:lang w:val="en-US" w:eastAsia="en-US"/>
        </w:rPr>
        <w:t>Banking</w:t>
      </w:r>
      <w:r w:rsidRPr="00D051D3">
        <w:rPr>
          <w:rFonts w:ascii="Times" w:eastAsia="Times New Roman" w:hAnsi="Times" w:cs="Times"/>
          <w:bCs/>
          <w:sz w:val="26"/>
          <w:szCs w:val="26"/>
          <w:lang w:eastAsia="en-US"/>
        </w:rPr>
        <w:t xml:space="preserve">: элитное обслуживание частного капитала. – М.: Альбина </w:t>
      </w:r>
      <w:proofErr w:type="spellStart"/>
      <w:r w:rsidRPr="00D051D3">
        <w:rPr>
          <w:rFonts w:ascii="Times" w:eastAsia="Times New Roman" w:hAnsi="Times" w:cs="Times"/>
          <w:bCs/>
          <w:sz w:val="26"/>
          <w:szCs w:val="26"/>
          <w:lang w:eastAsia="en-US"/>
        </w:rPr>
        <w:t>Паблишер</w:t>
      </w:r>
      <w:proofErr w:type="spellEnd"/>
      <w:r w:rsidRPr="00D051D3">
        <w:rPr>
          <w:rFonts w:ascii="Times" w:eastAsia="Times New Roman" w:hAnsi="Times" w:cs="Times"/>
          <w:bCs/>
          <w:sz w:val="26"/>
          <w:szCs w:val="26"/>
          <w:lang w:eastAsia="en-US"/>
        </w:rPr>
        <w:t>, 2003.</w:t>
      </w:r>
    </w:p>
    <w:p w:rsidR="002D282E" w:rsidRPr="00D051D3" w:rsidRDefault="002D282E" w:rsidP="00D32AA7">
      <w:pPr>
        <w:pStyle w:val="ac"/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bCs/>
          <w:sz w:val="26"/>
          <w:szCs w:val="26"/>
          <w:lang w:eastAsia="en-US"/>
        </w:rPr>
      </w:pPr>
      <w:r w:rsidRPr="00177E82">
        <w:rPr>
          <w:rFonts w:ascii="Times New Roman" w:eastAsia="Times New Roman" w:hAnsi="Times New Roman"/>
          <w:bCs/>
          <w:i/>
          <w:iCs/>
          <w:sz w:val="26"/>
          <w:szCs w:val="26"/>
          <w:lang w:eastAsia="en-US"/>
        </w:rPr>
        <w:t>Хаустова М</w:t>
      </w:r>
      <w:r w:rsidRPr="00D051D3">
        <w:rPr>
          <w:rFonts w:ascii="Times" w:eastAsia="Times New Roman" w:hAnsi="Times" w:cs="Times"/>
          <w:bCs/>
          <w:sz w:val="26"/>
          <w:szCs w:val="26"/>
          <w:lang w:eastAsia="en-US"/>
        </w:rPr>
        <w:t>.Н. Индивидуальное банковское обслуживание состоятельных клиентов как сегмент международных финансов. – Диссертация, Санкт-Петербург, 2012</w:t>
      </w:r>
    </w:p>
    <w:p w:rsidR="002D282E" w:rsidRPr="00D051D3" w:rsidRDefault="002D282E" w:rsidP="00D32AA7">
      <w:pPr>
        <w:pStyle w:val="ac"/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bCs/>
          <w:sz w:val="26"/>
          <w:szCs w:val="26"/>
          <w:lang w:eastAsia="en-US"/>
        </w:rPr>
      </w:pPr>
      <w:r w:rsidRPr="00177E82">
        <w:rPr>
          <w:rFonts w:ascii="Times New Roman" w:eastAsia="Times New Roman" w:hAnsi="Times New Roman"/>
          <w:i/>
          <w:iCs/>
          <w:sz w:val="26"/>
          <w:szCs w:val="26"/>
          <w:lang w:eastAsia="en-US"/>
        </w:rPr>
        <w:t>Библиотека Центра исследований платежных систем и расчетов.</w:t>
      </w:r>
      <w:r w:rsidRPr="00D32AA7">
        <w:rPr>
          <w:rFonts w:ascii="Arial" w:eastAsia="Times New Roman" w:hAnsi="Arial" w:cs="Arial"/>
          <w:bCs/>
          <w:color w:val="000000"/>
          <w:sz w:val="38"/>
          <w:szCs w:val="38"/>
        </w:rPr>
        <w:t xml:space="preserve"> </w:t>
      </w:r>
      <w:proofErr w:type="gramStart"/>
      <w:r w:rsidRPr="00177E82">
        <w:rPr>
          <w:rFonts w:ascii="Times" w:eastAsia="Times New Roman" w:hAnsi="Times" w:cs="Times"/>
          <w:bCs/>
          <w:sz w:val="26"/>
          <w:szCs w:val="26"/>
          <w:lang w:val="en-US" w:eastAsia="en-US"/>
        </w:rPr>
        <w:t>Private</w:t>
      </w:r>
      <w:r w:rsidRPr="00D32AA7">
        <w:rPr>
          <w:rFonts w:ascii="Arial" w:eastAsia="Times New Roman" w:hAnsi="Arial" w:cs="Arial"/>
          <w:bCs/>
          <w:color w:val="000000"/>
          <w:sz w:val="38"/>
          <w:szCs w:val="38"/>
        </w:rPr>
        <w:t xml:space="preserve"> </w:t>
      </w:r>
      <w:r w:rsidRPr="00177E82">
        <w:rPr>
          <w:rFonts w:ascii="Times" w:eastAsia="Times New Roman" w:hAnsi="Times" w:cs="Times"/>
          <w:sz w:val="26"/>
          <w:szCs w:val="26"/>
          <w:lang w:val="en-US" w:eastAsia="en-US"/>
        </w:rPr>
        <w:t>Banking</w:t>
      </w:r>
      <w:r w:rsidRPr="00D051D3">
        <w:rPr>
          <w:rFonts w:ascii="Times" w:eastAsia="Times New Roman" w:hAnsi="Times" w:cs="Times"/>
          <w:sz w:val="26"/>
          <w:szCs w:val="26"/>
          <w:lang w:eastAsia="en-US"/>
        </w:rPr>
        <w:t xml:space="preserve"> по-русски?!</w:t>
      </w:r>
      <w:proofErr w:type="gramEnd"/>
      <w:r w:rsidRPr="00D051D3">
        <w:rPr>
          <w:rFonts w:ascii="Times" w:eastAsia="Times New Roman" w:hAnsi="Times" w:cs="Times"/>
          <w:sz w:val="26"/>
          <w:szCs w:val="26"/>
          <w:lang w:eastAsia="en-US"/>
        </w:rPr>
        <w:t xml:space="preserve"> – </w:t>
      </w:r>
      <w:proofErr w:type="spellStart"/>
      <w:r w:rsidRPr="00D051D3">
        <w:rPr>
          <w:rFonts w:ascii="Times" w:eastAsia="Times New Roman" w:hAnsi="Times" w:cs="Times"/>
          <w:sz w:val="26"/>
          <w:szCs w:val="26"/>
          <w:lang w:eastAsia="en-US"/>
        </w:rPr>
        <w:t>КноРус</w:t>
      </w:r>
      <w:proofErr w:type="spellEnd"/>
      <w:r w:rsidRPr="00D051D3">
        <w:rPr>
          <w:rFonts w:ascii="Times" w:eastAsia="Times New Roman" w:hAnsi="Times" w:cs="Times"/>
          <w:sz w:val="26"/>
          <w:szCs w:val="26"/>
          <w:lang w:eastAsia="en-US"/>
        </w:rPr>
        <w:t>, 2013</w:t>
      </w:r>
    </w:p>
    <w:p w:rsidR="002D282E" w:rsidRPr="00177E82" w:rsidRDefault="002D282E" w:rsidP="00D32AA7">
      <w:pPr>
        <w:pStyle w:val="ac"/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/>
          <w:bCs/>
          <w:sz w:val="26"/>
          <w:szCs w:val="26"/>
          <w:lang w:eastAsia="en-US"/>
        </w:rPr>
      </w:pPr>
      <w:proofErr w:type="spellStart"/>
      <w:r w:rsidRPr="00177E82">
        <w:rPr>
          <w:rFonts w:ascii="Times New Roman" w:eastAsia="Times New Roman" w:hAnsi="Times New Roman"/>
          <w:i/>
          <w:iCs/>
          <w:sz w:val="26"/>
          <w:szCs w:val="26"/>
          <w:lang w:eastAsia="en-US"/>
        </w:rPr>
        <w:t>Асатрян</w:t>
      </w:r>
      <w:proofErr w:type="spellEnd"/>
      <w:r w:rsidRPr="00177E82">
        <w:rPr>
          <w:rFonts w:ascii="Times New Roman" w:eastAsia="Times New Roman" w:hAnsi="Times New Roman"/>
          <w:i/>
          <w:iCs/>
          <w:sz w:val="26"/>
          <w:szCs w:val="26"/>
          <w:lang w:eastAsia="en-US"/>
        </w:rPr>
        <w:t xml:space="preserve"> Е.А.</w:t>
      </w:r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 xml:space="preserve"> Развитие обслуживания состоятельных клиентов для повышения конкурентоспособности банков</w:t>
      </w:r>
      <w:proofErr w:type="gramStart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>.</w:t>
      </w:r>
      <w:proofErr w:type="gramEnd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 xml:space="preserve"> – </w:t>
      </w:r>
      <w:proofErr w:type="gramStart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>а</w:t>
      </w:r>
      <w:proofErr w:type="gramEnd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 xml:space="preserve">втореферат, </w:t>
      </w:r>
      <w:proofErr w:type="spellStart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>дисс</w:t>
      </w:r>
      <w:proofErr w:type="spellEnd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>., Москва, Государственный университет управления, 2010</w:t>
      </w:r>
    </w:p>
    <w:p w:rsidR="002D282E" w:rsidRPr="00177E82" w:rsidRDefault="002D282E" w:rsidP="005342EC">
      <w:pPr>
        <w:pStyle w:val="ac"/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/>
          <w:bCs/>
          <w:sz w:val="26"/>
          <w:szCs w:val="26"/>
          <w:lang w:eastAsia="en-US"/>
        </w:rPr>
      </w:pPr>
      <w:proofErr w:type="spellStart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>Макконнелл</w:t>
      </w:r>
      <w:proofErr w:type="spellEnd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 xml:space="preserve"> К.Р., </w:t>
      </w:r>
      <w:proofErr w:type="spellStart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>Брю</w:t>
      </w:r>
      <w:proofErr w:type="spellEnd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 xml:space="preserve"> С.Л. </w:t>
      </w:r>
      <w:proofErr w:type="spellStart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>Экономикс</w:t>
      </w:r>
      <w:proofErr w:type="spellEnd"/>
      <w:r w:rsidRPr="00177E82">
        <w:rPr>
          <w:rFonts w:ascii="Times New Roman" w:eastAsia="Times New Roman" w:hAnsi="Times New Roman"/>
          <w:bCs/>
          <w:sz w:val="26"/>
          <w:szCs w:val="26"/>
          <w:lang w:eastAsia="en-US"/>
        </w:rPr>
        <w:t>. – М.: Инфра-М, 2003</w:t>
      </w:r>
    </w:p>
    <w:p w:rsidR="002D282E" w:rsidRDefault="002D282E" w:rsidP="00775DED">
      <w:pPr>
        <w:pStyle w:val="2"/>
        <w:numPr>
          <w:ilvl w:val="0"/>
          <w:numId w:val="0"/>
        </w:numPr>
        <w:ind w:left="567" w:hanging="150"/>
        <w:jc w:val="both"/>
      </w:pPr>
      <w:r>
        <w:t xml:space="preserve">2.  Дополнительная литература </w:t>
      </w:r>
    </w:p>
    <w:p w:rsidR="002D282E" w:rsidRPr="00775DED" w:rsidRDefault="002D282E" w:rsidP="006F294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а) </w:t>
      </w:r>
      <w:r w:rsidRPr="00775DED">
        <w:rPr>
          <w:i/>
          <w:sz w:val="28"/>
          <w:szCs w:val="28"/>
        </w:rPr>
        <w:t>Периодические издания:</w:t>
      </w:r>
    </w:p>
    <w:p w:rsidR="002D282E" w:rsidRPr="00E47384" w:rsidRDefault="002D282E" w:rsidP="006F294E">
      <w:pPr>
        <w:jc w:val="both"/>
        <w:rPr>
          <w:sz w:val="28"/>
        </w:rPr>
      </w:pPr>
      <w:r w:rsidRPr="009B3532">
        <w:rPr>
          <w:sz w:val="28"/>
          <w:szCs w:val="28"/>
          <w:lang w:val="en-US"/>
        </w:rPr>
        <w:t>The</w:t>
      </w:r>
      <w:r w:rsidRPr="00E47384">
        <w:rPr>
          <w:sz w:val="28"/>
        </w:rPr>
        <w:t xml:space="preserve"> </w:t>
      </w:r>
      <w:r w:rsidRPr="009B3532">
        <w:rPr>
          <w:sz w:val="28"/>
          <w:szCs w:val="28"/>
          <w:lang w:val="en-US"/>
        </w:rPr>
        <w:t>Economis</w:t>
      </w:r>
      <w:r>
        <w:rPr>
          <w:sz w:val="28"/>
          <w:szCs w:val="28"/>
          <w:lang w:val="en-US"/>
        </w:rPr>
        <w:t>t</w:t>
      </w:r>
    </w:p>
    <w:p w:rsidR="002D282E" w:rsidRPr="00F613E3" w:rsidRDefault="002D282E" w:rsidP="006F294E">
      <w:pPr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Spears</w:t>
      </w:r>
    </w:p>
    <w:p w:rsidR="002D282E" w:rsidRPr="009B3532" w:rsidRDefault="002D282E" w:rsidP="006F294E">
      <w:pPr>
        <w:jc w:val="both"/>
        <w:rPr>
          <w:sz w:val="28"/>
          <w:szCs w:val="28"/>
          <w:lang w:val="en-US"/>
        </w:rPr>
      </w:pPr>
      <w:proofErr w:type="spellStart"/>
      <w:r w:rsidRPr="009B3532">
        <w:rPr>
          <w:sz w:val="28"/>
          <w:szCs w:val="28"/>
          <w:lang w:val="en-US"/>
        </w:rPr>
        <w:t>Euromoney</w:t>
      </w:r>
      <w:proofErr w:type="spellEnd"/>
    </w:p>
    <w:p w:rsidR="002D282E" w:rsidRDefault="002D282E" w:rsidP="006F294E">
      <w:pPr>
        <w:jc w:val="both"/>
        <w:rPr>
          <w:sz w:val="28"/>
          <w:szCs w:val="28"/>
          <w:lang w:val="en-US"/>
        </w:rPr>
      </w:pPr>
      <w:r w:rsidRPr="009B3532">
        <w:rPr>
          <w:sz w:val="28"/>
          <w:szCs w:val="28"/>
          <w:lang w:val="en-US"/>
        </w:rPr>
        <w:t>Financial Times</w:t>
      </w:r>
    </w:p>
    <w:p w:rsidR="002D282E" w:rsidRDefault="002D282E" w:rsidP="006F29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World Wealth Report</w:t>
      </w:r>
    </w:p>
    <w:p w:rsidR="002D282E" w:rsidRDefault="002D282E" w:rsidP="006F29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Wealth Management Surve</w:t>
      </w:r>
      <w:r w:rsidR="0087078F">
        <w:rPr>
          <w:sz w:val="28"/>
          <w:szCs w:val="28"/>
          <w:lang w:val="en-US"/>
        </w:rPr>
        <w:t>y – PricewaterhouseCoopers, 2016</w:t>
      </w:r>
    </w:p>
    <w:p w:rsidR="002D282E" w:rsidRDefault="002D282E" w:rsidP="006F29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Scorpio Partnership – Private banking</w:t>
      </w:r>
    </w:p>
    <w:p w:rsidR="002D282E" w:rsidRPr="00E47384" w:rsidRDefault="002D282E" w:rsidP="006F294E">
      <w:pPr>
        <w:jc w:val="both"/>
        <w:rPr>
          <w:i/>
          <w:sz w:val="28"/>
        </w:rPr>
      </w:pPr>
      <w:r>
        <w:rPr>
          <w:i/>
          <w:sz w:val="28"/>
          <w:szCs w:val="28"/>
        </w:rPr>
        <w:t>б</w:t>
      </w:r>
      <w:r w:rsidRPr="00E47384">
        <w:rPr>
          <w:i/>
          <w:sz w:val="28"/>
        </w:rPr>
        <w:t xml:space="preserve">) </w:t>
      </w:r>
      <w:proofErr w:type="spellStart"/>
      <w:r w:rsidRPr="009B3532">
        <w:rPr>
          <w:i/>
          <w:sz w:val="28"/>
          <w:szCs w:val="28"/>
        </w:rPr>
        <w:t>интернет</w:t>
      </w:r>
      <w:r w:rsidRPr="00E47384">
        <w:rPr>
          <w:i/>
          <w:sz w:val="28"/>
        </w:rPr>
        <w:t>-</w:t>
      </w:r>
      <w:r w:rsidRPr="009B3532">
        <w:rPr>
          <w:i/>
          <w:sz w:val="28"/>
          <w:szCs w:val="28"/>
        </w:rPr>
        <w:t>ресурсы</w:t>
      </w:r>
      <w:proofErr w:type="spellEnd"/>
    </w:p>
    <w:p w:rsidR="002D282E" w:rsidRPr="00E47384" w:rsidRDefault="002D282E" w:rsidP="006F294E">
      <w:pPr>
        <w:jc w:val="both"/>
        <w:rPr>
          <w:sz w:val="28"/>
        </w:rPr>
      </w:pPr>
      <w:r w:rsidRPr="009B3532">
        <w:rPr>
          <w:sz w:val="28"/>
          <w:szCs w:val="28"/>
          <w:lang w:val="en-US"/>
        </w:rPr>
        <w:t>http</w:t>
      </w:r>
      <w:r w:rsidRPr="00E47384">
        <w:rPr>
          <w:sz w:val="28"/>
        </w:rPr>
        <w:t>://</w:t>
      </w:r>
      <w:r w:rsidRPr="009B3532">
        <w:rPr>
          <w:sz w:val="28"/>
          <w:szCs w:val="28"/>
          <w:lang w:val="en-US"/>
        </w:rPr>
        <w:t>www</w:t>
      </w:r>
      <w:r w:rsidRPr="00E47384">
        <w:rPr>
          <w:sz w:val="28"/>
        </w:rPr>
        <w:t>.</w:t>
      </w:r>
      <w:proofErr w:type="spellStart"/>
      <w:r>
        <w:rPr>
          <w:sz w:val="28"/>
          <w:szCs w:val="28"/>
          <w:lang w:val="en-US"/>
        </w:rPr>
        <w:t>pbwm</w:t>
      </w:r>
      <w:proofErr w:type="spellEnd"/>
      <w:r w:rsidRPr="00E47384">
        <w:rPr>
          <w:sz w:val="28"/>
        </w:rPr>
        <w:t>.</w:t>
      </w:r>
      <w:proofErr w:type="spellStart"/>
      <w:r w:rsidRPr="009B3532">
        <w:rPr>
          <w:sz w:val="28"/>
          <w:szCs w:val="28"/>
          <w:lang w:val="en-US"/>
        </w:rPr>
        <w:t>ru</w:t>
      </w:r>
      <w:proofErr w:type="spellEnd"/>
    </w:p>
    <w:p w:rsidR="002D282E" w:rsidRPr="00E47384" w:rsidRDefault="002D282E" w:rsidP="006F294E">
      <w:pPr>
        <w:jc w:val="both"/>
        <w:rPr>
          <w:sz w:val="28"/>
        </w:rPr>
      </w:pPr>
      <w:r w:rsidRPr="009B3532">
        <w:rPr>
          <w:sz w:val="28"/>
          <w:szCs w:val="28"/>
          <w:lang w:val="en-US"/>
        </w:rPr>
        <w:t>http</w:t>
      </w:r>
      <w:r w:rsidRPr="00E47384">
        <w:rPr>
          <w:sz w:val="28"/>
        </w:rPr>
        <w:t>://</w:t>
      </w:r>
      <w:r w:rsidRPr="009B3532">
        <w:rPr>
          <w:sz w:val="28"/>
          <w:szCs w:val="28"/>
          <w:lang w:val="en-US"/>
        </w:rPr>
        <w:t>www</w:t>
      </w:r>
      <w:r w:rsidRPr="00E47384">
        <w:rPr>
          <w:sz w:val="28"/>
        </w:rPr>
        <w:t>.</w:t>
      </w:r>
      <w:proofErr w:type="spellStart"/>
      <w:r>
        <w:rPr>
          <w:sz w:val="28"/>
          <w:szCs w:val="28"/>
          <w:lang w:val="en-US"/>
        </w:rPr>
        <w:t>swconsult</w:t>
      </w:r>
      <w:proofErr w:type="spellEnd"/>
      <w:r w:rsidRPr="00E47384">
        <w:rPr>
          <w:sz w:val="28"/>
        </w:rPr>
        <w:t>.</w:t>
      </w:r>
      <w:proofErr w:type="spellStart"/>
      <w:r>
        <w:rPr>
          <w:sz w:val="28"/>
          <w:szCs w:val="28"/>
          <w:lang w:val="en-US"/>
        </w:rPr>
        <w:t>ch</w:t>
      </w:r>
      <w:proofErr w:type="spellEnd"/>
    </w:p>
    <w:p w:rsidR="002D282E" w:rsidRPr="00E47384" w:rsidRDefault="00E94F39" w:rsidP="006F294E">
      <w:pPr>
        <w:jc w:val="both"/>
        <w:rPr>
          <w:sz w:val="28"/>
        </w:rPr>
      </w:pPr>
      <w:hyperlink r:id="rId10" w:history="1">
        <w:r w:rsidR="002D282E" w:rsidRPr="00775DED">
          <w:rPr>
            <w:lang w:val="en-US"/>
          </w:rPr>
          <w:t>http</w:t>
        </w:r>
        <w:r w:rsidR="002D282E" w:rsidRPr="00E47384">
          <w:t>://</w:t>
        </w:r>
        <w:r w:rsidR="002D282E" w:rsidRPr="00775DED">
          <w:rPr>
            <w:lang w:val="en-US"/>
          </w:rPr>
          <w:t>www</w:t>
        </w:r>
        <w:r w:rsidR="002D282E" w:rsidRPr="00E47384">
          <w:t>.</w:t>
        </w:r>
        <w:proofErr w:type="spellStart"/>
        <w:r w:rsidR="002D282E" w:rsidRPr="00775DED">
          <w:rPr>
            <w:lang w:val="en-US"/>
          </w:rPr>
          <w:t>banki</w:t>
        </w:r>
        <w:proofErr w:type="spellEnd"/>
        <w:r w:rsidR="002D282E" w:rsidRPr="00E47384">
          <w:t>.</w:t>
        </w:r>
        <w:proofErr w:type="spellStart"/>
        <w:r w:rsidR="002D282E" w:rsidRPr="00775DED">
          <w:rPr>
            <w:lang w:val="en-US"/>
          </w:rPr>
          <w:t>ru</w:t>
        </w:r>
        <w:proofErr w:type="spellEnd"/>
      </w:hyperlink>
    </w:p>
    <w:p w:rsidR="002D282E" w:rsidRPr="00E47384" w:rsidRDefault="00E94F39" w:rsidP="006F294E">
      <w:pPr>
        <w:jc w:val="both"/>
        <w:rPr>
          <w:sz w:val="28"/>
        </w:rPr>
      </w:pPr>
      <w:hyperlink r:id="rId11" w:history="1">
        <w:r w:rsidR="002D282E" w:rsidRPr="00775DED">
          <w:rPr>
            <w:lang w:val="en-US"/>
          </w:rPr>
          <w:t>http</w:t>
        </w:r>
        <w:r w:rsidR="002D282E" w:rsidRPr="00E47384">
          <w:t>://</w:t>
        </w:r>
        <w:r w:rsidR="002D282E" w:rsidRPr="00775DED">
          <w:rPr>
            <w:lang w:val="en-US"/>
          </w:rPr>
          <w:t>www</w:t>
        </w:r>
        <w:r w:rsidR="002D282E" w:rsidRPr="00E47384">
          <w:t>.</w:t>
        </w:r>
        <w:proofErr w:type="spellStart"/>
        <w:r w:rsidR="002D282E" w:rsidRPr="00775DED">
          <w:rPr>
            <w:lang w:val="en-US"/>
          </w:rPr>
          <w:t>thewealthreport</w:t>
        </w:r>
        <w:proofErr w:type="spellEnd"/>
        <w:r w:rsidR="002D282E" w:rsidRPr="00E47384">
          <w:t>.</w:t>
        </w:r>
        <w:r w:rsidR="002D282E" w:rsidRPr="00775DED">
          <w:rPr>
            <w:lang w:val="en-US"/>
          </w:rPr>
          <w:t>net</w:t>
        </w:r>
        <w:r w:rsidR="002D282E" w:rsidRPr="00E47384">
          <w:t>/</w:t>
        </w:r>
      </w:hyperlink>
    </w:p>
    <w:p w:rsidR="002D282E" w:rsidRPr="00E47384" w:rsidRDefault="00E94F39" w:rsidP="00775DED">
      <w:pPr>
        <w:rPr>
          <w:sz w:val="28"/>
        </w:rPr>
      </w:pPr>
      <w:hyperlink r:id="rId12" w:tgtFrame="_blank" w:history="1">
        <w:r w:rsidR="002D282E" w:rsidRPr="00775DED">
          <w:rPr>
            <w:sz w:val="28"/>
            <w:szCs w:val="28"/>
            <w:lang w:val="en-US"/>
          </w:rPr>
          <w:t>http</w:t>
        </w:r>
        <w:r w:rsidR="002D282E" w:rsidRPr="00E47384">
          <w:rPr>
            <w:sz w:val="28"/>
          </w:rPr>
          <w:t>://</w:t>
        </w:r>
        <w:r w:rsidR="002D282E" w:rsidRPr="00775DED">
          <w:rPr>
            <w:sz w:val="28"/>
            <w:szCs w:val="28"/>
            <w:lang w:val="en-US"/>
          </w:rPr>
          <w:t>www</w:t>
        </w:r>
        <w:r w:rsidR="002D282E" w:rsidRPr="00E47384">
          <w:rPr>
            <w:sz w:val="28"/>
          </w:rPr>
          <w:t>.</w:t>
        </w:r>
        <w:proofErr w:type="spellStart"/>
        <w:r w:rsidR="002D282E" w:rsidRPr="00775DED">
          <w:rPr>
            <w:sz w:val="28"/>
            <w:szCs w:val="28"/>
            <w:lang w:val="en-US"/>
          </w:rPr>
          <w:t>swissbanking</w:t>
        </w:r>
        <w:proofErr w:type="spellEnd"/>
        <w:r w:rsidR="002D282E" w:rsidRPr="00E47384">
          <w:rPr>
            <w:sz w:val="28"/>
          </w:rPr>
          <w:t>.</w:t>
        </w:r>
        <w:proofErr w:type="spellStart"/>
        <w:r w:rsidR="002D282E" w:rsidRPr="00775DED">
          <w:rPr>
            <w:sz w:val="28"/>
            <w:szCs w:val="28"/>
            <w:lang w:val="en-US"/>
          </w:rPr>
          <w:t>ch</w:t>
        </w:r>
        <w:proofErr w:type="spellEnd"/>
        <w:r w:rsidR="002D282E" w:rsidRPr="00E47384">
          <w:rPr>
            <w:sz w:val="28"/>
          </w:rPr>
          <w:t>/</w:t>
        </w:r>
        <w:r w:rsidR="002D282E" w:rsidRPr="00775DED">
          <w:rPr>
            <w:sz w:val="28"/>
            <w:szCs w:val="28"/>
            <w:lang w:val="en-US"/>
          </w:rPr>
          <w:t>en</w:t>
        </w:r>
        <w:r w:rsidR="002D282E" w:rsidRPr="00E47384">
          <w:rPr>
            <w:sz w:val="28"/>
          </w:rPr>
          <w:t>/</w:t>
        </w:r>
        <w:r w:rsidR="002D282E" w:rsidRPr="00775DED">
          <w:rPr>
            <w:sz w:val="28"/>
            <w:szCs w:val="28"/>
            <w:lang w:val="en-US"/>
          </w:rPr>
          <w:t>home</w:t>
        </w:r>
        <w:r w:rsidR="002D282E" w:rsidRPr="00E47384">
          <w:rPr>
            <w:sz w:val="28"/>
          </w:rPr>
          <w:t>.</w:t>
        </w:r>
        <w:proofErr w:type="spellStart"/>
        <w:r w:rsidR="002D282E" w:rsidRPr="00775DED">
          <w:rPr>
            <w:sz w:val="28"/>
            <w:szCs w:val="28"/>
            <w:lang w:val="en-US"/>
          </w:rPr>
          <w:t>htm</w:t>
        </w:r>
        <w:proofErr w:type="spellEnd"/>
      </w:hyperlink>
      <w:r w:rsidR="002D282E" w:rsidRPr="00775DED">
        <w:rPr>
          <w:sz w:val="28"/>
          <w:szCs w:val="28"/>
          <w:lang w:val="en-US"/>
        </w:rPr>
        <w:t> </w:t>
      </w:r>
    </w:p>
    <w:p w:rsidR="002D282E" w:rsidRPr="00E47384" w:rsidRDefault="002D282E" w:rsidP="006F294E">
      <w:pPr>
        <w:jc w:val="both"/>
        <w:rPr>
          <w:sz w:val="28"/>
        </w:rPr>
      </w:pPr>
      <w:r w:rsidRPr="009B3532">
        <w:rPr>
          <w:sz w:val="28"/>
          <w:szCs w:val="28"/>
          <w:lang w:val="en-US"/>
        </w:rPr>
        <w:t>http</w:t>
      </w:r>
      <w:r w:rsidRPr="00E47384">
        <w:rPr>
          <w:sz w:val="28"/>
        </w:rPr>
        <w:t>://</w:t>
      </w:r>
      <w:r w:rsidRPr="009B3532">
        <w:rPr>
          <w:sz w:val="28"/>
          <w:szCs w:val="28"/>
          <w:lang w:val="en-US"/>
        </w:rPr>
        <w:t>www</w:t>
      </w:r>
      <w:r w:rsidRPr="00E47384">
        <w:rPr>
          <w:sz w:val="28"/>
        </w:rPr>
        <w:t>.</w:t>
      </w:r>
      <w:proofErr w:type="spellStart"/>
      <w:r>
        <w:rPr>
          <w:sz w:val="28"/>
          <w:szCs w:val="28"/>
          <w:lang w:val="en-US"/>
        </w:rPr>
        <w:t>vsv</w:t>
      </w:r>
      <w:proofErr w:type="spellEnd"/>
      <w:r w:rsidRPr="00E47384">
        <w:rPr>
          <w:sz w:val="28"/>
        </w:rPr>
        <w:t>-</w:t>
      </w:r>
      <w:proofErr w:type="spellStart"/>
      <w:r>
        <w:rPr>
          <w:sz w:val="28"/>
          <w:szCs w:val="28"/>
          <w:lang w:val="en-US"/>
        </w:rPr>
        <w:t>asg</w:t>
      </w:r>
      <w:proofErr w:type="spellEnd"/>
      <w:r w:rsidRPr="00E47384">
        <w:rPr>
          <w:sz w:val="28"/>
        </w:rPr>
        <w:t>.</w:t>
      </w:r>
      <w:proofErr w:type="spellStart"/>
      <w:r>
        <w:rPr>
          <w:sz w:val="28"/>
          <w:szCs w:val="28"/>
          <w:lang w:val="en-US"/>
        </w:rPr>
        <w:t>ch</w:t>
      </w:r>
      <w:proofErr w:type="spellEnd"/>
    </w:p>
    <w:p w:rsidR="002D282E" w:rsidRPr="00E47384" w:rsidRDefault="002D282E" w:rsidP="006F294E">
      <w:pPr>
        <w:jc w:val="both"/>
        <w:rPr>
          <w:sz w:val="28"/>
        </w:rPr>
      </w:pPr>
      <w:r w:rsidRPr="00775DED">
        <w:rPr>
          <w:sz w:val="28"/>
          <w:szCs w:val="28"/>
          <w:lang w:val="en-US"/>
        </w:rPr>
        <w:t>http</w:t>
      </w:r>
      <w:r w:rsidRPr="00E47384">
        <w:rPr>
          <w:sz w:val="28"/>
        </w:rPr>
        <w:t>://</w:t>
      </w:r>
      <w:r w:rsidRPr="00775DED">
        <w:rPr>
          <w:sz w:val="28"/>
          <w:szCs w:val="28"/>
          <w:lang w:val="en-US"/>
        </w:rPr>
        <w:t>www</w:t>
      </w:r>
      <w:r w:rsidRPr="00E47384">
        <w:rPr>
          <w:sz w:val="28"/>
        </w:rPr>
        <w:t>.</w:t>
      </w:r>
      <w:proofErr w:type="spellStart"/>
      <w:r w:rsidRPr="00775DED">
        <w:rPr>
          <w:sz w:val="28"/>
          <w:szCs w:val="28"/>
          <w:lang w:val="en-US"/>
        </w:rPr>
        <w:t>capgemini</w:t>
      </w:r>
      <w:proofErr w:type="spellEnd"/>
      <w:r w:rsidRPr="00E47384">
        <w:rPr>
          <w:sz w:val="28"/>
        </w:rPr>
        <w:t>.</w:t>
      </w:r>
      <w:r w:rsidRPr="00775DED">
        <w:rPr>
          <w:sz w:val="28"/>
          <w:szCs w:val="28"/>
          <w:lang w:val="en-US"/>
        </w:rPr>
        <w:t>com</w:t>
      </w:r>
      <w:r w:rsidRPr="00E47384">
        <w:rPr>
          <w:sz w:val="28"/>
        </w:rPr>
        <w:t>/</w:t>
      </w:r>
    </w:p>
    <w:p w:rsidR="002D282E" w:rsidRDefault="002D282E" w:rsidP="00B335B5">
      <w:pPr>
        <w:pStyle w:val="1"/>
        <w:numPr>
          <w:ilvl w:val="0"/>
          <w:numId w:val="0"/>
        </w:numPr>
        <w:jc w:val="both"/>
      </w:pPr>
      <w:r>
        <w:t>Материально-техническое обеспечение дисциплины</w:t>
      </w:r>
    </w:p>
    <w:p w:rsidR="002D282E" w:rsidRDefault="002D282E" w:rsidP="00B335B5">
      <w:pPr>
        <w:jc w:val="both"/>
      </w:pPr>
      <w:proofErr w:type="spellStart"/>
      <w:r>
        <w:t>Мультимейдийный</w:t>
      </w:r>
      <w:proofErr w:type="spellEnd"/>
      <w:r>
        <w:t xml:space="preserve"> проектор для лекций и практических занятий; раздаточные материалы для практических занятий.</w:t>
      </w:r>
    </w:p>
    <w:sectPr w:rsidR="002D282E" w:rsidSect="00E47384">
      <w:headerReference w:type="default" r:id="rId13"/>
      <w:footerReference w:type="default" r:id="rId14"/>
      <w:pgSz w:w="11906" w:h="16838"/>
      <w:pgMar w:top="567" w:right="851" w:bottom="709" w:left="1134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39" w:rsidRDefault="00E94F39">
      <w:r>
        <w:separator/>
      </w:r>
    </w:p>
  </w:endnote>
  <w:endnote w:type="continuationSeparator" w:id="0">
    <w:p w:rsidR="00E94F39" w:rsidRDefault="00E94F39">
      <w:r>
        <w:continuationSeparator/>
      </w:r>
    </w:p>
  </w:endnote>
  <w:endnote w:type="continuationNotice" w:id="1">
    <w:p w:rsidR="00E94F39" w:rsidRDefault="00E94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89" w:rsidRDefault="000F388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B4095">
      <w:rPr>
        <w:noProof/>
      </w:rPr>
      <w:t>8</w:t>
    </w:r>
    <w:r>
      <w:fldChar w:fldCharType="end"/>
    </w:r>
  </w:p>
  <w:p w:rsidR="000F3889" w:rsidRDefault="000F38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39" w:rsidRDefault="00E94F39">
      <w:r>
        <w:separator/>
      </w:r>
    </w:p>
  </w:footnote>
  <w:footnote w:type="continuationSeparator" w:id="0">
    <w:p w:rsidR="00E94F39" w:rsidRDefault="00E94F39">
      <w:r>
        <w:continuationSeparator/>
      </w:r>
    </w:p>
  </w:footnote>
  <w:footnote w:type="continuationNotice" w:id="1">
    <w:p w:rsidR="00E94F39" w:rsidRDefault="00E94F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E60" w:rsidRDefault="002A6E6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szCs w:val="22"/>
        <w:u w:val="none"/>
        <w:vertAlign w:val="baseline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>
    <w:nsid w:val="061E5AEF"/>
    <w:multiLevelType w:val="hybridMultilevel"/>
    <w:tmpl w:val="1764A264"/>
    <w:lvl w:ilvl="0" w:tplc="816467BC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6">
    <w:nsid w:val="24C00DA4"/>
    <w:multiLevelType w:val="hybridMultilevel"/>
    <w:tmpl w:val="601C874C"/>
    <w:lvl w:ilvl="0" w:tplc="A3B24D20">
      <w:start w:val="1"/>
      <w:numFmt w:val="bullet"/>
      <w:pStyle w:val="a1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B26DE"/>
    <w:multiLevelType w:val="hybridMultilevel"/>
    <w:tmpl w:val="3A925104"/>
    <w:lvl w:ilvl="0" w:tplc="3DFE9B2A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8">
    <w:nsid w:val="30F85583"/>
    <w:multiLevelType w:val="hybridMultilevel"/>
    <w:tmpl w:val="466890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2E7382"/>
    <w:multiLevelType w:val="hybridMultilevel"/>
    <w:tmpl w:val="1368CFCC"/>
    <w:lvl w:ilvl="0" w:tplc="6D6C3BF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34CE7C9D"/>
    <w:multiLevelType w:val="hybridMultilevel"/>
    <w:tmpl w:val="5950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D31675"/>
    <w:multiLevelType w:val="hybridMultilevel"/>
    <w:tmpl w:val="2016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225128"/>
    <w:multiLevelType w:val="hybridMultilevel"/>
    <w:tmpl w:val="7C72A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613CE"/>
    <w:multiLevelType w:val="hybridMultilevel"/>
    <w:tmpl w:val="A7D633E8"/>
    <w:lvl w:ilvl="0" w:tplc="B2DE87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A330C7"/>
    <w:multiLevelType w:val="hybridMultilevel"/>
    <w:tmpl w:val="06E6E38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C941A6"/>
    <w:multiLevelType w:val="hybridMultilevel"/>
    <w:tmpl w:val="90128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9"/>
  </w:num>
  <w:num w:numId="8">
    <w:abstractNumId w:val="11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12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B5"/>
    <w:rsid w:val="00083404"/>
    <w:rsid w:val="000B4095"/>
    <w:rsid w:val="000F3889"/>
    <w:rsid w:val="001030C5"/>
    <w:rsid w:val="0011713F"/>
    <w:rsid w:val="00127DB9"/>
    <w:rsid w:val="001423B8"/>
    <w:rsid w:val="00177E82"/>
    <w:rsid w:val="001E31A5"/>
    <w:rsid w:val="00221B34"/>
    <w:rsid w:val="0024301E"/>
    <w:rsid w:val="002568B9"/>
    <w:rsid w:val="00260277"/>
    <w:rsid w:val="002A6E60"/>
    <w:rsid w:val="002D282E"/>
    <w:rsid w:val="0031400B"/>
    <w:rsid w:val="00370349"/>
    <w:rsid w:val="003B354B"/>
    <w:rsid w:val="004321EA"/>
    <w:rsid w:val="00497115"/>
    <w:rsid w:val="004C07E6"/>
    <w:rsid w:val="004C1E67"/>
    <w:rsid w:val="005342EC"/>
    <w:rsid w:val="0056544E"/>
    <w:rsid w:val="00570218"/>
    <w:rsid w:val="00594801"/>
    <w:rsid w:val="005A65BA"/>
    <w:rsid w:val="005B085E"/>
    <w:rsid w:val="005B33A2"/>
    <w:rsid w:val="006A5173"/>
    <w:rsid w:val="006B154C"/>
    <w:rsid w:val="006C571B"/>
    <w:rsid w:val="006D64CC"/>
    <w:rsid w:val="006F294E"/>
    <w:rsid w:val="007031C1"/>
    <w:rsid w:val="00724996"/>
    <w:rsid w:val="00775DED"/>
    <w:rsid w:val="007A0535"/>
    <w:rsid w:val="00805FF5"/>
    <w:rsid w:val="0087078F"/>
    <w:rsid w:val="008A4136"/>
    <w:rsid w:val="008D078A"/>
    <w:rsid w:val="008D30F8"/>
    <w:rsid w:val="009739A8"/>
    <w:rsid w:val="009B3532"/>
    <w:rsid w:val="00A012FF"/>
    <w:rsid w:val="00A120C4"/>
    <w:rsid w:val="00A3564D"/>
    <w:rsid w:val="00A763A6"/>
    <w:rsid w:val="00A879B2"/>
    <w:rsid w:val="00A97911"/>
    <w:rsid w:val="00B335B5"/>
    <w:rsid w:val="00B425EC"/>
    <w:rsid w:val="00BC0716"/>
    <w:rsid w:val="00C027F1"/>
    <w:rsid w:val="00C17BF9"/>
    <w:rsid w:val="00C30D34"/>
    <w:rsid w:val="00C61615"/>
    <w:rsid w:val="00C8196D"/>
    <w:rsid w:val="00D051D3"/>
    <w:rsid w:val="00D113CB"/>
    <w:rsid w:val="00D23538"/>
    <w:rsid w:val="00D32AA7"/>
    <w:rsid w:val="00D44801"/>
    <w:rsid w:val="00D64EB9"/>
    <w:rsid w:val="00DB1BA3"/>
    <w:rsid w:val="00DD7817"/>
    <w:rsid w:val="00E1535B"/>
    <w:rsid w:val="00E47384"/>
    <w:rsid w:val="00E756B4"/>
    <w:rsid w:val="00E944D5"/>
    <w:rsid w:val="00E94F39"/>
    <w:rsid w:val="00F02305"/>
    <w:rsid w:val="00F613E3"/>
    <w:rsid w:val="00F65145"/>
    <w:rsid w:val="00F7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2">
    <w:name w:val="Normal"/>
    <w:qFormat/>
    <w:rsid w:val="00B335B5"/>
    <w:pPr>
      <w:spacing w:after="0" w:line="240" w:lineRule="auto"/>
      <w:ind w:firstLine="709"/>
    </w:pPr>
    <w:rPr>
      <w:rFonts w:ascii="Times New Roman" w:hAnsi="Times New Roman" w:cs="Calibri"/>
      <w:sz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B335B5"/>
    <w:pPr>
      <w:keepNext/>
      <w:numPr>
        <w:numId w:val="1"/>
      </w:numPr>
      <w:spacing w:before="240" w:after="120"/>
      <w:outlineLvl w:val="0"/>
    </w:pPr>
    <w:rPr>
      <w:rFonts w:eastAsia="Times New Roman"/>
      <w:b/>
      <w:bCs/>
      <w:kern w:val="1"/>
      <w:sz w:val="28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B335B5"/>
    <w:pPr>
      <w:keepNext/>
      <w:numPr>
        <w:ilvl w:val="1"/>
        <w:numId w:val="1"/>
      </w:numPr>
      <w:spacing w:before="120" w:after="60"/>
      <w:outlineLvl w:val="1"/>
    </w:pPr>
    <w:rPr>
      <w:rFonts w:eastAsia="Times New Roman" w:cs="Times New Roman"/>
      <w:b/>
      <w:bCs/>
      <w:iCs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locked/>
    <w:rsid w:val="00B335B5"/>
    <w:rPr>
      <w:rFonts w:ascii="Times New Roman" w:hAnsi="Times New Roman"/>
      <w:b/>
      <w:kern w:val="1"/>
      <w:sz w:val="32"/>
      <w:lang w:val="x-none"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B335B5"/>
    <w:rPr>
      <w:rFonts w:ascii="Times New Roman" w:hAnsi="Times New Roman"/>
      <w:b/>
      <w:sz w:val="28"/>
      <w:lang w:val="x-none" w:eastAsia="ar-SA" w:bidi="ar-SA"/>
    </w:rPr>
  </w:style>
  <w:style w:type="character" w:customStyle="1" w:styleId="WW8Num4z0">
    <w:name w:val="WW8Num4z0"/>
    <w:uiPriority w:val="99"/>
    <w:rsid w:val="00B335B5"/>
    <w:rPr>
      <w:rFonts w:ascii="Times New Roman" w:hAnsi="Times New Roman"/>
      <w:sz w:val="24"/>
    </w:rPr>
  </w:style>
  <w:style w:type="character" w:styleId="a6">
    <w:name w:val="Hyperlink"/>
    <w:basedOn w:val="a3"/>
    <w:uiPriority w:val="99"/>
    <w:rsid w:val="00B335B5"/>
    <w:rPr>
      <w:rFonts w:cs="Times New Roman"/>
      <w:color w:val="0000FF"/>
      <w:u w:val="single"/>
    </w:rPr>
  </w:style>
  <w:style w:type="paragraph" w:styleId="a7">
    <w:name w:val="Body Text"/>
    <w:basedOn w:val="a2"/>
    <w:link w:val="a8"/>
    <w:uiPriority w:val="99"/>
    <w:rsid w:val="00B335B5"/>
    <w:pPr>
      <w:spacing w:after="120"/>
    </w:pPr>
  </w:style>
  <w:style w:type="character" w:customStyle="1" w:styleId="a8">
    <w:name w:val="Основной текст Знак"/>
    <w:basedOn w:val="a3"/>
    <w:link w:val="a7"/>
    <w:uiPriority w:val="99"/>
    <w:locked/>
    <w:rsid w:val="00B335B5"/>
    <w:rPr>
      <w:rFonts w:ascii="Times New Roman" w:eastAsia="Times New Roman" w:hAnsi="Times New Roman"/>
      <w:sz w:val="24"/>
      <w:lang w:val="x-none" w:eastAsia="ar-SA" w:bidi="ar-SA"/>
    </w:rPr>
  </w:style>
  <w:style w:type="paragraph" w:customStyle="1" w:styleId="a0">
    <w:name w:val="Маркированный."/>
    <w:basedOn w:val="a2"/>
    <w:uiPriority w:val="99"/>
    <w:rsid w:val="00B335B5"/>
    <w:pPr>
      <w:numPr>
        <w:numId w:val="5"/>
      </w:numPr>
    </w:pPr>
  </w:style>
  <w:style w:type="paragraph" w:customStyle="1" w:styleId="a9">
    <w:name w:val="нумерованный"/>
    <w:basedOn w:val="a2"/>
    <w:uiPriority w:val="99"/>
    <w:rsid w:val="00B335B5"/>
    <w:pPr>
      <w:ind w:firstLine="0"/>
    </w:pPr>
  </w:style>
  <w:style w:type="paragraph" w:customStyle="1" w:styleId="a">
    <w:name w:val="нумерованный содержание"/>
    <w:basedOn w:val="a2"/>
    <w:uiPriority w:val="99"/>
    <w:rsid w:val="00B335B5"/>
    <w:pPr>
      <w:numPr>
        <w:numId w:val="2"/>
      </w:numPr>
    </w:pPr>
  </w:style>
  <w:style w:type="paragraph" w:styleId="aa">
    <w:name w:val="footer"/>
    <w:basedOn w:val="a2"/>
    <w:link w:val="ab"/>
    <w:uiPriority w:val="99"/>
    <w:rsid w:val="00B335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locked/>
    <w:rsid w:val="00B335B5"/>
    <w:rPr>
      <w:rFonts w:ascii="Times New Roman" w:eastAsia="Times New Roman" w:hAnsi="Times New Roman"/>
      <w:sz w:val="24"/>
      <w:lang w:val="x-none" w:eastAsia="ar-SA" w:bidi="ar-SA"/>
    </w:rPr>
  </w:style>
  <w:style w:type="paragraph" w:customStyle="1" w:styleId="TableContents">
    <w:name w:val="Table Contents"/>
    <w:basedOn w:val="a2"/>
    <w:uiPriority w:val="99"/>
    <w:rsid w:val="00B335B5"/>
    <w:pPr>
      <w:suppressLineNumbers/>
    </w:pPr>
  </w:style>
  <w:style w:type="paragraph" w:styleId="21">
    <w:name w:val="Body Text 2"/>
    <w:basedOn w:val="a2"/>
    <w:link w:val="22"/>
    <w:uiPriority w:val="99"/>
    <w:rsid w:val="00B335B5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locked/>
    <w:rsid w:val="00B335B5"/>
    <w:rPr>
      <w:rFonts w:ascii="Times New Roman" w:eastAsia="Times New Roman" w:hAnsi="Times New Roman"/>
      <w:sz w:val="24"/>
      <w:lang w:val="x-none" w:eastAsia="ar-SA" w:bidi="ar-SA"/>
    </w:rPr>
  </w:style>
  <w:style w:type="paragraph" w:customStyle="1" w:styleId="a1">
    <w:name w:val="список без выступа"/>
    <w:basedOn w:val="a2"/>
    <w:uiPriority w:val="99"/>
    <w:rsid w:val="0011713F"/>
    <w:pPr>
      <w:numPr>
        <w:numId w:val="9"/>
      </w:numPr>
      <w:tabs>
        <w:tab w:val="left" w:pos="0"/>
        <w:tab w:val="left" w:pos="357"/>
      </w:tabs>
      <w:jc w:val="both"/>
    </w:pPr>
    <w:rPr>
      <w:rFonts w:eastAsia="Times New Roman" w:cs="Times New Roman"/>
      <w:szCs w:val="24"/>
      <w:lang w:eastAsia="ru-RU"/>
    </w:rPr>
  </w:style>
  <w:style w:type="paragraph" w:styleId="ac">
    <w:name w:val="List Paragraph"/>
    <w:basedOn w:val="a2"/>
    <w:uiPriority w:val="99"/>
    <w:qFormat/>
    <w:rsid w:val="00570218"/>
    <w:pPr>
      <w:spacing w:after="200" w:line="276" w:lineRule="auto"/>
      <w:ind w:left="720" w:firstLine="0"/>
      <w:contextualSpacing/>
    </w:pPr>
    <w:rPr>
      <w:rFonts w:ascii="Calibri" w:hAnsi="Calibri" w:cs="Times New Roman"/>
      <w:sz w:val="22"/>
      <w:lang w:eastAsia="ru-RU"/>
    </w:rPr>
  </w:style>
  <w:style w:type="table" w:styleId="ad">
    <w:name w:val="Table Grid"/>
    <w:basedOn w:val="a4"/>
    <w:uiPriority w:val="99"/>
    <w:rsid w:val="0024301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3"/>
    <w:uiPriority w:val="99"/>
    <w:rsid w:val="00775DED"/>
    <w:rPr>
      <w:rFonts w:cs="Times New Roman"/>
    </w:rPr>
  </w:style>
  <w:style w:type="paragraph" w:styleId="ae">
    <w:name w:val="header"/>
    <w:basedOn w:val="a2"/>
    <w:link w:val="af"/>
    <w:uiPriority w:val="99"/>
    <w:unhideWhenUsed/>
    <w:locked/>
    <w:rsid w:val="002A6E60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3"/>
    <w:link w:val="ae"/>
    <w:uiPriority w:val="99"/>
    <w:rsid w:val="002A6E60"/>
    <w:rPr>
      <w:rFonts w:ascii="Times New Roman" w:hAnsi="Times New Roman" w:cs="Calibri"/>
      <w:sz w:val="24"/>
      <w:lang w:eastAsia="ar-SA"/>
    </w:rPr>
  </w:style>
  <w:style w:type="paragraph" w:styleId="af0">
    <w:name w:val="Revision"/>
    <w:hidden/>
    <w:uiPriority w:val="99"/>
    <w:semiHidden/>
    <w:rsid w:val="002A6E60"/>
    <w:pPr>
      <w:spacing w:after="0" w:line="240" w:lineRule="auto"/>
    </w:pPr>
    <w:rPr>
      <w:rFonts w:ascii="Times New Roman" w:hAnsi="Times New Roman" w:cs="Calibri"/>
      <w:sz w:val="24"/>
      <w:lang w:eastAsia="ar-SA"/>
    </w:rPr>
  </w:style>
  <w:style w:type="paragraph" w:styleId="af1">
    <w:name w:val="Balloon Text"/>
    <w:basedOn w:val="a2"/>
    <w:link w:val="af2"/>
    <w:uiPriority w:val="99"/>
    <w:semiHidden/>
    <w:unhideWhenUsed/>
    <w:locked/>
    <w:rsid w:val="002A6E6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3"/>
    <w:link w:val="af1"/>
    <w:uiPriority w:val="99"/>
    <w:semiHidden/>
    <w:rsid w:val="002A6E60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2">
    <w:name w:val="Normal"/>
    <w:qFormat/>
    <w:rsid w:val="00B335B5"/>
    <w:pPr>
      <w:spacing w:after="0" w:line="240" w:lineRule="auto"/>
      <w:ind w:firstLine="709"/>
    </w:pPr>
    <w:rPr>
      <w:rFonts w:ascii="Times New Roman" w:hAnsi="Times New Roman" w:cs="Calibri"/>
      <w:sz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B335B5"/>
    <w:pPr>
      <w:keepNext/>
      <w:numPr>
        <w:numId w:val="1"/>
      </w:numPr>
      <w:spacing w:before="240" w:after="120"/>
      <w:outlineLvl w:val="0"/>
    </w:pPr>
    <w:rPr>
      <w:rFonts w:eastAsia="Times New Roman"/>
      <w:b/>
      <w:bCs/>
      <w:kern w:val="1"/>
      <w:sz w:val="28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B335B5"/>
    <w:pPr>
      <w:keepNext/>
      <w:numPr>
        <w:ilvl w:val="1"/>
        <w:numId w:val="1"/>
      </w:numPr>
      <w:spacing w:before="120" w:after="60"/>
      <w:outlineLvl w:val="1"/>
    </w:pPr>
    <w:rPr>
      <w:rFonts w:eastAsia="Times New Roman" w:cs="Times New Roman"/>
      <w:b/>
      <w:bCs/>
      <w:iCs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locked/>
    <w:rsid w:val="00B335B5"/>
    <w:rPr>
      <w:rFonts w:ascii="Times New Roman" w:hAnsi="Times New Roman"/>
      <w:b/>
      <w:kern w:val="1"/>
      <w:sz w:val="32"/>
      <w:lang w:val="x-none"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B335B5"/>
    <w:rPr>
      <w:rFonts w:ascii="Times New Roman" w:hAnsi="Times New Roman"/>
      <w:b/>
      <w:sz w:val="28"/>
      <w:lang w:val="x-none" w:eastAsia="ar-SA" w:bidi="ar-SA"/>
    </w:rPr>
  </w:style>
  <w:style w:type="character" w:customStyle="1" w:styleId="WW8Num4z0">
    <w:name w:val="WW8Num4z0"/>
    <w:uiPriority w:val="99"/>
    <w:rsid w:val="00B335B5"/>
    <w:rPr>
      <w:rFonts w:ascii="Times New Roman" w:hAnsi="Times New Roman"/>
      <w:sz w:val="24"/>
    </w:rPr>
  </w:style>
  <w:style w:type="character" w:styleId="a6">
    <w:name w:val="Hyperlink"/>
    <w:basedOn w:val="a3"/>
    <w:uiPriority w:val="99"/>
    <w:rsid w:val="00B335B5"/>
    <w:rPr>
      <w:rFonts w:cs="Times New Roman"/>
      <w:color w:val="0000FF"/>
      <w:u w:val="single"/>
    </w:rPr>
  </w:style>
  <w:style w:type="paragraph" w:styleId="a7">
    <w:name w:val="Body Text"/>
    <w:basedOn w:val="a2"/>
    <w:link w:val="a8"/>
    <w:uiPriority w:val="99"/>
    <w:rsid w:val="00B335B5"/>
    <w:pPr>
      <w:spacing w:after="120"/>
    </w:pPr>
  </w:style>
  <w:style w:type="character" w:customStyle="1" w:styleId="a8">
    <w:name w:val="Основной текст Знак"/>
    <w:basedOn w:val="a3"/>
    <w:link w:val="a7"/>
    <w:uiPriority w:val="99"/>
    <w:locked/>
    <w:rsid w:val="00B335B5"/>
    <w:rPr>
      <w:rFonts w:ascii="Times New Roman" w:eastAsia="Times New Roman" w:hAnsi="Times New Roman"/>
      <w:sz w:val="24"/>
      <w:lang w:val="x-none" w:eastAsia="ar-SA" w:bidi="ar-SA"/>
    </w:rPr>
  </w:style>
  <w:style w:type="paragraph" w:customStyle="1" w:styleId="a0">
    <w:name w:val="Маркированный."/>
    <w:basedOn w:val="a2"/>
    <w:uiPriority w:val="99"/>
    <w:rsid w:val="00B335B5"/>
    <w:pPr>
      <w:numPr>
        <w:numId w:val="5"/>
      </w:numPr>
    </w:pPr>
  </w:style>
  <w:style w:type="paragraph" w:customStyle="1" w:styleId="a9">
    <w:name w:val="нумерованный"/>
    <w:basedOn w:val="a2"/>
    <w:uiPriority w:val="99"/>
    <w:rsid w:val="00B335B5"/>
    <w:pPr>
      <w:ind w:firstLine="0"/>
    </w:pPr>
  </w:style>
  <w:style w:type="paragraph" w:customStyle="1" w:styleId="a">
    <w:name w:val="нумерованный содержание"/>
    <w:basedOn w:val="a2"/>
    <w:uiPriority w:val="99"/>
    <w:rsid w:val="00B335B5"/>
    <w:pPr>
      <w:numPr>
        <w:numId w:val="2"/>
      </w:numPr>
    </w:pPr>
  </w:style>
  <w:style w:type="paragraph" w:styleId="aa">
    <w:name w:val="footer"/>
    <w:basedOn w:val="a2"/>
    <w:link w:val="ab"/>
    <w:uiPriority w:val="99"/>
    <w:rsid w:val="00B335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locked/>
    <w:rsid w:val="00B335B5"/>
    <w:rPr>
      <w:rFonts w:ascii="Times New Roman" w:eastAsia="Times New Roman" w:hAnsi="Times New Roman"/>
      <w:sz w:val="24"/>
      <w:lang w:val="x-none" w:eastAsia="ar-SA" w:bidi="ar-SA"/>
    </w:rPr>
  </w:style>
  <w:style w:type="paragraph" w:customStyle="1" w:styleId="TableContents">
    <w:name w:val="Table Contents"/>
    <w:basedOn w:val="a2"/>
    <w:uiPriority w:val="99"/>
    <w:rsid w:val="00B335B5"/>
    <w:pPr>
      <w:suppressLineNumbers/>
    </w:pPr>
  </w:style>
  <w:style w:type="paragraph" w:styleId="21">
    <w:name w:val="Body Text 2"/>
    <w:basedOn w:val="a2"/>
    <w:link w:val="22"/>
    <w:uiPriority w:val="99"/>
    <w:rsid w:val="00B335B5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locked/>
    <w:rsid w:val="00B335B5"/>
    <w:rPr>
      <w:rFonts w:ascii="Times New Roman" w:eastAsia="Times New Roman" w:hAnsi="Times New Roman"/>
      <w:sz w:val="24"/>
      <w:lang w:val="x-none" w:eastAsia="ar-SA" w:bidi="ar-SA"/>
    </w:rPr>
  </w:style>
  <w:style w:type="paragraph" w:customStyle="1" w:styleId="a1">
    <w:name w:val="список без выступа"/>
    <w:basedOn w:val="a2"/>
    <w:uiPriority w:val="99"/>
    <w:rsid w:val="0011713F"/>
    <w:pPr>
      <w:numPr>
        <w:numId w:val="9"/>
      </w:numPr>
      <w:tabs>
        <w:tab w:val="left" w:pos="0"/>
        <w:tab w:val="left" w:pos="357"/>
      </w:tabs>
      <w:jc w:val="both"/>
    </w:pPr>
    <w:rPr>
      <w:rFonts w:eastAsia="Times New Roman" w:cs="Times New Roman"/>
      <w:szCs w:val="24"/>
      <w:lang w:eastAsia="ru-RU"/>
    </w:rPr>
  </w:style>
  <w:style w:type="paragraph" w:styleId="ac">
    <w:name w:val="List Paragraph"/>
    <w:basedOn w:val="a2"/>
    <w:uiPriority w:val="99"/>
    <w:qFormat/>
    <w:rsid w:val="00570218"/>
    <w:pPr>
      <w:spacing w:after="200" w:line="276" w:lineRule="auto"/>
      <w:ind w:left="720" w:firstLine="0"/>
      <w:contextualSpacing/>
    </w:pPr>
    <w:rPr>
      <w:rFonts w:ascii="Calibri" w:hAnsi="Calibri" w:cs="Times New Roman"/>
      <w:sz w:val="22"/>
      <w:lang w:eastAsia="ru-RU"/>
    </w:rPr>
  </w:style>
  <w:style w:type="table" w:styleId="ad">
    <w:name w:val="Table Grid"/>
    <w:basedOn w:val="a4"/>
    <w:uiPriority w:val="99"/>
    <w:rsid w:val="0024301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3"/>
    <w:uiPriority w:val="99"/>
    <w:rsid w:val="00775DED"/>
    <w:rPr>
      <w:rFonts w:cs="Times New Roman"/>
    </w:rPr>
  </w:style>
  <w:style w:type="paragraph" w:styleId="ae">
    <w:name w:val="header"/>
    <w:basedOn w:val="a2"/>
    <w:link w:val="af"/>
    <w:uiPriority w:val="99"/>
    <w:unhideWhenUsed/>
    <w:locked/>
    <w:rsid w:val="002A6E60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3"/>
    <w:link w:val="ae"/>
    <w:uiPriority w:val="99"/>
    <w:rsid w:val="002A6E60"/>
    <w:rPr>
      <w:rFonts w:ascii="Times New Roman" w:hAnsi="Times New Roman" w:cs="Calibri"/>
      <w:sz w:val="24"/>
      <w:lang w:eastAsia="ar-SA"/>
    </w:rPr>
  </w:style>
  <w:style w:type="paragraph" w:styleId="af0">
    <w:name w:val="Revision"/>
    <w:hidden/>
    <w:uiPriority w:val="99"/>
    <w:semiHidden/>
    <w:rsid w:val="002A6E60"/>
    <w:pPr>
      <w:spacing w:after="0" w:line="240" w:lineRule="auto"/>
    </w:pPr>
    <w:rPr>
      <w:rFonts w:ascii="Times New Roman" w:hAnsi="Times New Roman" w:cs="Calibri"/>
      <w:sz w:val="24"/>
      <w:lang w:eastAsia="ar-SA"/>
    </w:rPr>
  </w:style>
  <w:style w:type="paragraph" w:styleId="af1">
    <w:name w:val="Balloon Text"/>
    <w:basedOn w:val="a2"/>
    <w:link w:val="af2"/>
    <w:uiPriority w:val="99"/>
    <w:semiHidden/>
    <w:unhideWhenUsed/>
    <w:locked/>
    <w:rsid w:val="002A6E6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3"/>
    <w:link w:val="af1"/>
    <w:uiPriority w:val="99"/>
    <w:semiHidden/>
    <w:rsid w:val="002A6E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0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wissbanking.ch/en/home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wealthreport.ne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nk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schenker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4A8F-ECEC-427D-90A2-6AC44955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10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Schenker</dc:creator>
  <cp:keywords/>
  <dc:description/>
  <cp:lastModifiedBy>1</cp:lastModifiedBy>
  <cp:revision>10</cp:revision>
  <dcterms:created xsi:type="dcterms:W3CDTF">2018-01-31T14:12:00Z</dcterms:created>
  <dcterms:modified xsi:type="dcterms:W3CDTF">2018-02-02T08:25:00Z</dcterms:modified>
</cp:coreProperties>
</file>